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AD" w:rsidP="000D402F" w:rsidRDefault="000D402F" w14:paraId="6980BCAC" w14:textId="1F97DEC9">
      <w:pPr>
        <w:rPr>
          <w:rFonts w:ascii="Arial" w:hAnsi="Arial" w:cs="Arial"/>
        </w:rPr>
      </w:pPr>
      <w:bookmarkStart w:name="_Hlk100309630" w:id="0"/>
      <w:r w:rsidRPr="000D402F">
        <w:rPr>
          <w:rFonts w:ascii="Arial" w:hAnsi="Arial" w:cs="Arial"/>
          <w:bCs/>
          <w:sz w:val="36"/>
          <w:szCs w:val="36"/>
        </w:rPr>
        <w:t xml:space="preserve">Sample </w:t>
      </w:r>
      <w:r w:rsidR="00796DFC">
        <w:rPr>
          <w:rFonts w:ascii="Arial" w:hAnsi="Arial" w:cs="Arial"/>
          <w:bCs/>
          <w:sz w:val="36"/>
          <w:szCs w:val="36"/>
        </w:rPr>
        <w:t>Recap and Summary Email</w:t>
      </w:r>
    </w:p>
    <w:bookmarkEnd w:id="0"/>
    <w:p w:rsidR="00070475" w:rsidP="00562317" w:rsidRDefault="00070475" w14:paraId="2AFAEE4C" w14:textId="77777777">
      <w:pPr>
        <w:spacing w:line="276" w:lineRule="auto"/>
        <w:rPr>
          <w:rFonts w:ascii="Arial" w:hAnsi="Arial" w:cs="Arial"/>
          <w:i/>
          <w:iCs/>
          <w:sz w:val="26"/>
          <w:szCs w:val="26"/>
        </w:rPr>
      </w:pPr>
    </w:p>
    <w:p w:rsidRPr="00070475" w:rsidR="00562317" w:rsidP="00562317" w:rsidRDefault="00562317" w14:paraId="59E66D0A" w14:textId="659DC34F">
      <w:pPr>
        <w:spacing w:line="276" w:lineRule="auto"/>
        <w:rPr>
          <w:rFonts w:ascii="Arial" w:hAnsi="Arial" w:cs="Arial"/>
          <w:i/>
          <w:iCs/>
          <w:sz w:val="26"/>
          <w:szCs w:val="26"/>
        </w:rPr>
      </w:pPr>
      <w:r w:rsidRPr="00070475">
        <w:rPr>
          <w:rFonts w:ascii="Arial" w:hAnsi="Arial" w:cs="Arial"/>
          <w:i/>
          <w:iCs/>
          <w:sz w:val="26"/>
          <w:szCs w:val="26"/>
        </w:rPr>
        <w:t xml:space="preserve">This is an example of </w:t>
      </w:r>
      <w:r w:rsidRPr="00070475" w:rsidR="00070475">
        <w:rPr>
          <w:rFonts w:ascii="Arial" w:hAnsi="Arial" w:cs="Arial"/>
          <w:i/>
          <w:iCs/>
          <w:sz w:val="26"/>
          <w:szCs w:val="26"/>
        </w:rPr>
        <w:t>an email</w:t>
      </w:r>
      <w:r w:rsidRPr="00070475">
        <w:rPr>
          <w:rFonts w:ascii="Arial" w:hAnsi="Arial" w:cs="Arial"/>
          <w:i/>
          <w:iCs/>
          <w:sz w:val="26"/>
          <w:szCs w:val="26"/>
        </w:rPr>
        <w:t xml:space="preserve"> you might </w:t>
      </w:r>
      <w:r w:rsidRPr="00070475" w:rsidR="00070475">
        <w:rPr>
          <w:rFonts w:ascii="Arial" w:hAnsi="Arial" w:cs="Arial"/>
          <w:i/>
          <w:iCs/>
          <w:sz w:val="26"/>
          <w:szCs w:val="26"/>
        </w:rPr>
        <w:t xml:space="preserve">use to </w:t>
      </w:r>
      <w:r w:rsidR="00796DFC">
        <w:rPr>
          <w:rFonts w:ascii="Arial" w:hAnsi="Arial" w:cs="Arial"/>
          <w:i/>
          <w:iCs/>
          <w:sz w:val="26"/>
          <w:szCs w:val="26"/>
        </w:rPr>
        <w:t xml:space="preserve">recap the Listening Session and summarize the wish </w:t>
      </w:r>
      <w:r w:rsidR="006A14FE">
        <w:rPr>
          <w:rFonts w:ascii="Arial" w:hAnsi="Arial" w:cs="Arial"/>
          <w:i/>
          <w:iCs/>
          <w:sz w:val="26"/>
          <w:szCs w:val="26"/>
        </w:rPr>
        <w:t>ratings</w:t>
      </w:r>
      <w:r w:rsidR="00796DFC">
        <w:rPr>
          <w:rFonts w:ascii="Arial" w:hAnsi="Arial" w:cs="Arial"/>
          <w:i/>
          <w:iCs/>
          <w:sz w:val="26"/>
          <w:szCs w:val="26"/>
        </w:rPr>
        <w:t xml:space="preserve"> from the Session</w:t>
      </w:r>
      <w:r w:rsidRPr="00070475">
        <w:rPr>
          <w:rFonts w:ascii="Arial" w:hAnsi="Arial" w:cs="Arial"/>
          <w:i/>
          <w:iCs/>
          <w:sz w:val="26"/>
          <w:szCs w:val="26"/>
        </w:rPr>
        <w:t>.</w:t>
      </w:r>
      <w:r w:rsidR="00C0017C">
        <w:rPr>
          <w:rFonts w:ascii="Arial" w:hAnsi="Arial" w:cs="Arial"/>
          <w:i/>
          <w:iCs/>
          <w:sz w:val="26"/>
          <w:szCs w:val="26"/>
        </w:rPr>
        <w:t xml:space="preserve"> Send this email </w:t>
      </w:r>
      <w:r w:rsidR="00796DFC">
        <w:rPr>
          <w:rFonts w:ascii="Arial" w:hAnsi="Arial" w:cs="Arial"/>
          <w:i/>
          <w:iCs/>
          <w:sz w:val="26"/>
          <w:szCs w:val="26"/>
        </w:rPr>
        <w:t>to the group leader first to review and approve before you share with the broader group</w:t>
      </w:r>
      <w:r w:rsidR="00C0017C">
        <w:rPr>
          <w:rFonts w:ascii="Arial" w:hAnsi="Arial" w:cs="Arial"/>
          <w:i/>
          <w:iCs/>
          <w:sz w:val="26"/>
          <w:szCs w:val="26"/>
        </w:rPr>
        <w:t>.</w:t>
      </w:r>
    </w:p>
    <w:p w:rsidRPr="00562317" w:rsidR="007F189B" w:rsidP="0015177A" w:rsidRDefault="007F189B" w14:paraId="10E579E2" w14:textId="77777777">
      <w:pPr>
        <w:spacing w:line="276" w:lineRule="auto"/>
        <w:ind w:firstLine="720"/>
        <w:rPr>
          <w:rFonts w:ascii="Arial" w:hAnsi="Arial" w:cs="Arial"/>
          <w:b/>
          <w:bCs/>
        </w:rPr>
      </w:pPr>
    </w:p>
    <w:p w:rsidRPr="00C0017C" w:rsidR="00562317" w:rsidP="00B97DA4" w:rsidRDefault="00562317" w14:paraId="305657EE" w14:textId="7F1EFA8A">
      <w:pPr>
        <w:rPr>
          <w:rFonts w:ascii="Arial" w:hAnsi="Arial" w:cs="Arial"/>
          <w:szCs w:val="20"/>
        </w:rPr>
      </w:pPr>
      <w:r w:rsidRPr="00C0017C">
        <w:rPr>
          <w:rFonts w:ascii="Arial" w:hAnsi="Arial" w:cs="Arial"/>
          <w:szCs w:val="20"/>
        </w:rPr>
        <w:t xml:space="preserve">Email subject: </w:t>
      </w:r>
      <w:r w:rsidR="00E07702">
        <w:rPr>
          <w:rFonts w:ascii="Arial" w:hAnsi="Arial" w:cs="Arial"/>
          <w:szCs w:val="20"/>
        </w:rPr>
        <w:t>Recap</w:t>
      </w:r>
      <w:r w:rsidR="00796DFC">
        <w:rPr>
          <w:rFonts w:ascii="Arial" w:hAnsi="Arial" w:cs="Arial"/>
          <w:szCs w:val="20"/>
        </w:rPr>
        <w:t xml:space="preserve">, </w:t>
      </w:r>
      <w:r w:rsidR="00E07702">
        <w:rPr>
          <w:rFonts w:ascii="Arial" w:hAnsi="Arial" w:cs="Arial"/>
          <w:szCs w:val="20"/>
        </w:rPr>
        <w:t xml:space="preserve">Summary of Wish Rankings from Listening Session </w:t>
      </w:r>
    </w:p>
    <w:p w:rsidRPr="00C0017C" w:rsidR="00DA6259" w:rsidP="00B97DA4" w:rsidRDefault="00DA6259" w14:paraId="48A74FB3" w14:textId="77777777">
      <w:pPr>
        <w:rPr>
          <w:rFonts w:ascii="Arial" w:hAnsi="Arial" w:cs="Arial"/>
          <w:szCs w:val="20"/>
        </w:rPr>
      </w:pPr>
    </w:p>
    <w:p w:rsidRPr="00E07702" w:rsidR="00E07702" w:rsidP="00B97DA4" w:rsidRDefault="00E07702" w14:paraId="70EE15D3" w14:textId="4A85FCD3">
      <w:pPr>
        <w:rPr>
          <w:rFonts w:ascii="Arial" w:hAnsi="Arial" w:cs="Arial"/>
          <w:szCs w:val="20"/>
        </w:rPr>
      </w:pPr>
      <w:r w:rsidRPr="00E07702">
        <w:rPr>
          <w:rFonts w:ascii="Arial" w:hAnsi="Arial" w:cs="Arial"/>
          <w:szCs w:val="20"/>
        </w:rPr>
        <w:t xml:space="preserve">Hi </w:t>
      </w:r>
      <w:r w:rsidR="005700D7">
        <w:rPr>
          <w:rFonts w:ascii="Arial" w:hAnsi="Arial" w:cs="Arial"/>
          <w:szCs w:val="20"/>
        </w:rPr>
        <w:t>[</w:t>
      </w:r>
      <w:r w:rsidRPr="005700D7" w:rsidR="005700D7">
        <w:rPr>
          <w:rFonts w:ascii="Arial" w:hAnsi="Arial" w:cs="Arial"/>
          <w:szCs w:val="20"/>
          <w:highlight w:val="yellow"/>
        </w:rPr>
        <w:t>group leader name</w:t>
      </w:r>
      <w:r w:rsidR="005700D7">
        <w:rPr>
          <w:rFonts w:ascii="Arial" w:hAnsi="Arial" w:cs="Arial"/>
          <w:szCs w:val="20"/>
        </w:rPr>
        <w:t>]</w:t>
      </w:r>
      <w:r w:rsidRPr="00E07702">
        <w:rPr>
          <w:rFonts w:ascii="Arial" w:hAnsi="Arial" w:cs="Arial"/>
          <w:szCs w:val="20"/>
        </w:rPr>
        <w:t>,</w:t>
      </w:r>
    </w:p>
    <w:p w:rsidRPr="00E07702" w:rsidR="00E07702" w:rsidP="00B97DA4" w:rsidRDefault="00E07702" w14:paraId="3135F51F" w14:textId="3FE57DAE">
      <w:pPr>
        <w:rPr>
          <w:rFonts w:ascii="Arial" w:hAnsi="Arial" w:cs="Arial"/>
          <w:szCs w:val="20"/>
        </w:rPr>
      </w:pPr>
      <w:r w:rsidRPr="00E07702">
        <w:rPr>
          <w:rFonts w:ascii="Arial" w:hAnsi="Arial" w:cs="Arial"/>
          <w:szCs w:val="20"/>
        </w:rPr>
        <w:t xml:space="preserve">Your team’s wish list </w:t>
      </w:r>
      <w:r w:rsidR="005700D7">
        <w:rPr>
          <w:rFonts w:ascii="Arial" w:hAnsi="Arial" w:cs="Arial"/>
          <w:szCs w:val="20"/>
        </w:rPr>
        <w:t>is</w:t>
      </w:r>
      <w:r w:rsidRPr="00E07702">
        <w:rPr>
          <w:rFonts w:ascii="Arial" w:hAnsi="Arial" w:cs="Arial"/>
          <w:szCs w:val="20"/>
        </w:rPr>
        <w:t xml:space="preserve"> tallied and ready to share! </w:t>
      </w:r>
      <w:r w:rsidR="005700D7">
        <w:rPr>
          <w:rFonts w:ascii="Arial" w:hAnsi="Arial" w:cs="Arial"/>
          <w:szCs w:val="20"/>
        </w:rPr>
        <w:t xml:space="preserve">Please review then </w:t>
      </w:r>
      <w:r w:rsidRPr="00E07702">
        <w:rPr>
          <w:rFonts w:ascii="Arial" w:hAnsi="Arial" w:cs="Arial"/>
          <w:szCs w:val="20"/>
        </w:rPr>
        <w:t>forward the</w:t>
      </w:r>
      <w:r w:rsidR="005700D7">
        <w:rPr>
          <w:rFonts w:ascii="Arial" w:hAnsi="Arial" w:cs="Arial"/>
          <w:szCs w:val="20"/>
        </w:rPr>
        <w:t xml:space="preserve"> </w:t>
      </w:r>
      <w:r w:rsidRPr="00E07702">
        <w:rPr>
          <w:rFonts w:ascii="Arial" w:hAnsi="Arial" w:cs="Arial"/>
          <w:szCs w:val="20"/>
        </w:rPr>
        <w:t>email below to your team at your convenience</w:t>
      </w:r>
      <w:r w:rsidR="005700D7">
        <w:rPr>
          <w:rFonts w:ascii="Arial" w:hAnsi="Arial" w:cs="Arial"/>
          <w:szCs w:val="20"/>
        </w:rPr>
        <w:t>.</w:t>
      </w:r>
    </w:p>
    <w:p w:rsidRPr="00E07702" w:rsidR="00E07702" w:rsidP="00B97DA4" w:rsidRDefault="00E07702" w14:paraId="4DDA733D" w14:textId="1846D704">
      <w:pPr>
        <w:rPr>
          <w:rFonts w:ascii="Arial" w:hAnsi="Arial" w:cs="Arial"/>
          <w:szCs w:val="20"/>
        </w:rPr>
      </w:pPr>
      <w:r w:rsidRPr="00E07702">
        <w:rPr>
          <w:rFonts w:ascii="Arial" w:hAnsi="Arial" w:cs="Arial"/>
          <w:szCs w:val="20"/>
        </w:rPr>
        <w:t>Please let me know if you have any questions. </w:t>
      </w:r>
      <w:r w:rsidRPr="00E07702">
        <w:rPr>
          <w:rFonts w:ascii="Arial" w:hAnsi="Arial" w:cs="Arial"/>
          <w:szCs w:val="20"/>
        </w:rPr>
        <w:br/>
      </w:r>
      <w:r w:rsidRPr="00E07702">
        <w:rPr>
          <w:rFonts w:ascii="Arial" w:hAnsi="Arial" w:cs="Arial"/>
          <w:szCs w:val="20"/>
        </w:rPr>
        <w:t>Thank you! </w:t>
      </w:r>
      <w:r w:rsidRPr="00E07702">
        <w:rPr>
          <w:rFonts w:ascii="Arial" w:hAnsi="Arial" w:cs="Arial"/>
          <w:szCs w:val="20"/>
        </w:rPr>
        <w:br/>
      </w:r>
      <w:r w:rsidR="005700D7">
        <w:rPr>
          <w:rFonts w:ascii="Arial" w:hAnsi="Arial" w:cs="Arial"/>
          <w:szCs w:val="20"/>
        </w:rPr>
        <w:t>[</w:t>
      </w:r>
      <w:r w:rsidRPr="005700D7" w:rsidR="005700D7">
        <w:rPr>
          <w:rFonts w:ascii="Arial" w:hAnsi="Arial" w:cs="Arial"/>
          <w:szCs w:val="20"/>
          <w:highlight w:val="yellow"/>
        </w:rPr>
        <w:t>Facilitator name</w:t>
      </w:r>
      <w:r w:rsidR="005700D7">
        <w:rPr>
          <w:rFonts w:ascii="Arial" w:hAnsi="Arial" w:cs="Arial"/>
          <w:szCs w:val="20"/>
        </w:rPr>
        <w:t>]</w:t>
      </w:r>
    </w:p>
    <w:p w:rsidR="00B97DA4" w:rsidP="00B97DA4" w:rsidRDefault="00B97DA4" w14:paraId="629E4BD9" w14:textId="77777777">
      <w:pPr>
        <w:rPr>
          <w:rFonts w:ascii="Arial" w:hAnsi="Arial" w:cs="Arial"/>
          <w:szCs w:val="20"/>
        </w:rPr>
      </w:pPr>
    </w:p>
    <w:p w:rsidRPr="00E07702" w:rsidR="005700D7" w:rsidP="00B97DA4" w:rsidRDefault="00B97DA4" w14:paraId="36A37EEF" w14:textId="02F0955A">
      <w:pPr>
        <w:rPr>
          <w:rFonts w:ascii="Arial" w:hAnsi="Arial" w:cs="Arial"/>
          <w:szCs w:val="20"/>
        </w:rPr>
      </w:pPr>
      <w:r>
        <w:rPr>
          <w:rFonts w:ascii="Arial" w:hAnsi="Arial" w:cs="Arial"/>
          <w:szCs w:val="20"/>
        </w:rPr>
        <w:t>---</w:t>
      </w:r>
    </w:p>
    <w:p w:rsidRPr="00E07702" w:rsidR="00E07702" w:rsidP="00B97DA4" w:rsidRDefault="00E07702" w14:paraId="1FB996FF" w14:textId="2FAC4FDB">
      <w:pPr>
        <w:rPr>
          <w:rFonts w:ascii="Arial" w:hAnsi="Arial" w:cs="Arial"/>
          <w:szCs w:val="20"/>
        </w:rPr>
      </w:pPr>
      <w:r w:rsidRPr="00E07702">
        <w:rPr>
          <w:rFonts w:ascii="Arial" w:hAnsi="Arial" w:cs="Arial"/>
          <w:szCs w:val="20"/>
        </w:rPr>
        <w:t>Dear Colleagues, </w:t>
      </w:r>
    </w:p>
    <w:p w:rsidR="00E07702" w:rsidP="4E790AD3" w:rsidRDefault="00B97DA4" w14:paraId="400732B6" w14:textId="67AFCADF">
      <w:pPr>
        <w:rPr>
          <w:rFonts w:ascii="Arial" w:hAnsi="Arial" w:cs="Arial"/>
        </w:rPr>
      </w:pPr>
      <w:r w:rsidRPr="4E790AD3" w:rsidR="00B97DA4">
        <w:rPr>
          <w:rFonts w:ascii="Arial" w:hAnsi="Arial" w:cs="Arial"/>
        </w:rPr>
        <w:t>Thank you for attending the Listening Session on</w:t>
      </w:r>
      <w:r w:rsidRPr="4E790AD3" w:rsidR="005700D7">
        <w:rPr>
          <w:rFonts w:ascii="Arial" w:hAnsi="Arial" w:cs="Arial"/>
        </w:rPr>
        <w:t xml:space="preserve"> [</w:t>
      </w:r>
      <w:r w:rsidRPr="4E790AD3" w:rsidR="005700D7">
        <w:rPr>
          <w:rFonts w:ascii="Arial" w:hAnsi="Arial" w:cs="Arial"/>
          <w:highlight w:val="yellow"/>
        </w:rPr>
        <w:t>date of Listening Session</w:t>
      </w:r>
      <w:r w:rsidRPr="4E790AD3" w:rsidR="005700D7">
        <w:rPr>
          <w:rFonts w:ascii="Arial" w:hAnsi="Arial" w:cs="Arial"/>
        </w:rPr>
        <w:t>]</w:t>
      </w:r>
      <w:r w:rsidRPr="4E790AD3" w:rsidR="00E07702">
        <w:rPr>
          <w:rFonts w:ascii="Arial" w:hAnsi="Arial" w:cs="Arial"/>
        </w:rPr>
        <w:t xml:space="preserve">. </w:t>
      </w:r>
      <w:r w:rsidRPr="4E790AD3" w:rsidR="005700D7">
        <w:rPr>
          <w:rFonts w:ascii="Arial" w:hAnsi="Arial" w:cs="Arial"/>
        </w:rPr>
        <w:t xml:space="preserve">Below is summary of the wish </w:t>
      </w:r>
      <w:r w:rsidRPr="4E790AD3" w:rsidR="00810C7D">
        <w:rPr>
          <w:rFonts w:ascii="Arial" w:hAnsi="Arial" w:cs="Arial"/>
        </w:rPr>
        <w:t>rating</w:t>
      </w:r>
      <w:r w:rsidRPr="4E790AD3" w:rsidR="005700D7">
        <w:rPr>
          <w:rFonts w:ascii="Arial" w:hAnsi="Arial" w:cs="Arial"/>
        </w:rPr>
        <w:t xml:space="preserve"> exercise</w:t>
      </w:r>
      <w:r w:rsidRPr="4E790AD3" w:rsidR="00B97DA4">
        <w:rPr>
          <w:rFonts w:ascii="Arial" w:hAnsi="Arial" w:cs="Arial"/>
        </w:rPr>
        <w:t xml:space="preserve"> that [</w:t>
      </w:r>
      <w:r w:rsidRPr="4E790AD3" w:rsidR="00B97DA4">
        <w:rPr>
          <w:rFonts w:ascii="Arial" w:hAnsi="Arial" w:cs="Arial"/>
          <w:highlight w:val="yellow"/>
        </w:rPr>
        <w:t>#</w:t>
      </w:r>
      <w:r w:rsidRPr="4E790AD3" w:rsidR="00B97DA4">
        <w:rPr>
          <w:rFonts w:ascii="Arial" w:hAnsi="Arial" w:cs="Arial"/>
        </w:rPr>
        <w:t>] of you participated in</w:t>
      </w:r>
      <w:r w:rsidRPr="4E790AD3" w:rsidR="005700D7">
        <w:rPr>
          <w:rFonts w:ascii="Arial" w:hAnsi="Arial" w:cs="Arial"/>
        </w:rPr>
        <w:t xml:space="preserve">. </w:t>
      </w:r>
      <w:r w:rsidRPr="4E790AD3" w:rsidR="00E07702">
        <w:rPr>
          <w:rFonts w:ascii="Arial" w:hAnsi="Arial" w:cs="Arial"/>
        </w:rPr>
        <w:t xml:space="preserve">As a reminder, a rating of 10=this would definitely enhance my </w:t>
      </w:r>
      <w:r w:rsidRPr="4E790AD3" w:rsidR="00E07702">
        <w:rPr>
          <w:rFonts w:ascii="Arial" w:hAnsi="Arial" w:cs="Arial"/>
        </w:rPr>
        <w:t xml:space="preserve">professional satisfaction </w:t>
      </w:r>
      <w:r w:rsidRPr="4E790AD3" w:rsidR="00E07702">
        <w:rPr>
          <w:rFonts w:ascii="Arial" w:hAnsi="Arial" w:cs="Arial"/>
        </w:rPr>
        <w:t>and 1=this would have no impact on my professional satisfaction.</w:t>
      </w:r>
    </w:p>
    <w:p w:rsidRPr="00E07702" w:rsidR="00B97DA4" w:rsidP="00B97DA4" w:rsidRDefault="00B97DA4" w14:paraId="55B8577D" w14:textId="77777777">
      <w:pPr>
        <w:rPr>
          <w:rFonts w:ascii="Arial" w:hAnsi="Arial" w:cs="Arial"/>
          <w:sz w:val="10"/>
          <w:szCs w:val="10"/>
        </w:rPr>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69"/>
        <w:gridCol w:w="7675"/>
      </w:tblGrid>
      <w:tr w:rsidRPr="00E07702" w:rsidR="00E07702" w:rsidTr="00B97DA4" w14:paraId="2365ACB4" w14:textId="77777777">
        <w:trPr>
          <w:trHeight w:val="300"/>
        </w:trPr>
        <w:tc>
          <w:tcPr>
            <w:tcW w:w="893" w:type="pct"/>
            <w:tcBorders>
              <w:top w:val="single" w:color="D4D4D4" w:sz="6" w:space="0"/>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5700D7" w14:paraId="6F3147A2" w14:textId="3E8C01C6">
            <w:pPr>
              <w:jc w:val="center"/>
              <w:rPr>
                <w:rFonts w:ascii="Arial" w:hAnsi="Arial" w:cs="Arial"/>
                <w:sz w:val="18"/>
                <w:szCs w:val="18"/>
              </w:rPr>
            </w:pPr>
            <w:r w:rsidRPr="00B97DA4">
              <w:rPr>
                <w:rFonts w:ascii="Arial" w:hAnsi="Arial" w:cs="Arial"/>
                <w:b/>
                <w:bCs/>
                <w:sz w:val="18"/>
                <w:szCs w:val="18"/>
              </w:rPr>
              <w:t xml:space="preserve">Average </w:t>
            </w:r>
            <w:r w:rsidR="00810C7D">
              <w:rPr>
                <w:rFonts w:ascii="Arial" w:hAnsi="Arial" w:cs="Arial"/>
                <w:b/>
                <w:bCs/>
                <w:sz w:val="18"/>
                <w:szCs w:val="18"/>
              </w:rPr>
              <w:t>Ratings</w:t>
            </w:r>
          </w:p>
        </w:tc>
        <w:tc>
          <w:tcPr>
            <w:tcW w:w="4107" w:type="pct"/>
            <w:tcBorders>
              <w:top w:val="single" w:color="D4D4D4" w:sz="6" w:space="0"/>
              <w:left w:val="nil"/>
              <w:bottom w:val="single" w:color="D4D4D4" w:sz="6" w:space="0"/>
              <w:right w:val="single" w:color="D4D4D4" w:sz="6" w:space="0"/>
            </w:tcBorders>
            <w:shd w:val="clear" w:color="auto" w:fill="auto"/>
            <w:vAlign w:val="bottom"/>
            <w:hideMark/>
          </w:tcPr>
          <w:p w:rsidRPr="00E07702" w:rsidR="00E07702" w:rsidP="005700D7" w:rsidRDefault="00E07702" w14:paraId="5095F1AF" w14:textId="7ED1564F">
            <w:pPr>
              <w:jc w:val="center"/>
              <w:rPr>
                <w:rFonts w:ascii="Arial" w:hAnsi="Arial" w:cs="Arial"/>
                <w:sz w:val="18"/>
                <w:szCs w:val="18"/>
              </w:rPr>
            </w:pPr>
            <w:r w:rsidRPr="00E07702">
              <w:rPr>
                <w:rFonts w:ascii="Arial" w:hAnsi="Arial" w:cs="Arial"/>
                <w:b/>
                <w:bCs/>
                <w:sz w:val="18"/>
                <w:szCs w:val="18"/>
              </w:rPr>
              <w:t>Wish</w:t>
            </w:r>
          </w:p>
        </w:tc>
      </w:tr>
      <w:tr w:rsidRPr="00E07702" w:rsidR="00E07702" w:rsidTr="00B97DA4" w14:paraId="38BD8EED"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0E9F3EF9" w14:textId="5853A971">
            <w:pPr>
              <w:jc w:val="center"/>
              <w:rPr>
                <w:rFonts w:ascii="Arial" w:hAnsi="Arial" w:cs="Arial"/>
                <w:sz w:val="18"/>
                <w:szCs w:val="18"/>
              </w:rPr>
            </w:pPr>
            <w:r w:rsidRPr="00E07702">
              <w:rPr>
                <w:rFonts w:ascii="Arial" w:hAnsi="Arial" w:cs="Arial"/>
                <w:sz w:val="18"/>
                <w:szCs w:val="18"/>
              </w:rPr>
              <w:t>8.68</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0E3F982C" w14:textId="3FE904F1">
            <w:pPr>
              <w:rPr>
                <w:rFonts w:ascii="Arial" w:hAnsi="Arial" w:cs="Arial"/>
                <w:sz w:val="18"/>
                <w:szCs w:val="18"/>
              </w:rPr>
            </w:pPr>
            <w:r w:rsidRPr="00E07702">
              <w:rPr>
                <w:rFonts w:ascii="Arial" w:hAnsi="Arial" w:cs="Arial"/>
                <w:sz w:val="18"/>
                <w:szCs w:val="18"/>
              </w:rPr>
              <w:t>More support staff</w:t>
            </w:r>
          </w:p>
        </w:tc>
      </w:tr>
      <w:tr w:rsidRPr="00E07702" w:rsidR="00E07702" w:rsidTr="00B97DA4" w14:paraId="5B72EBED"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5B20E3C0" w14:textId="1C9836A9">
            <w:pPr>
              <w:jc w:val="center"/>
              <w:rPr>
                <w:rFonts w:ascii="Arial" w:hAnsi="Arial" w:cs="Arial"/>
                <w:sz w:val="18"/>
                <w:szCs w:val="18"/>
              </w:rPr>
            </w:pPr>
            <w:r w:rsidRPr="00E07702">
              <w:rPr>
                <w:rFonts w:ascii="Arial" w:hAnsi="Arial" w:cs="Arial"/>
                <w:sz w:val="18"/>
                <w:szCs w:val="18"/>
              </w:rPr>
              <w:t>8.48</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17CE2BCC" w14:textId="5B55FE83">
            <w:pPr>
              <w:rPr>
                <w:rFonts w:ascii="Arial" w:hAnsi="Arial" w:cs="Arial"/>
                <w:sz w:val="18"/>
                <w:szCs w:val="18"/>
              </w:rPr>
            </w:pPr>
            <w:r w:rsidRPr="00E07702">
              <w:rPr>
                <w:rFonts w:ascii="Arial" w:hAnsi="Arial" w:cs="Arial"/>
                <w:sz w:val="18"/>
                <w:szCs w:val="18"/>
              </w:rPr>
              <w:t>The MAs would be better paid</w:t>
            </w:r>
          </w:p>
        </w:tc>
      </w:tr>
      <w:tr w:rsidRPr="00E07702" w:rsidR="00E07702" w:rsidTr="00B97DA4" w14:paraId="14D99667"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62D1D37D" w14:textId="1675A65F">
            <w:pPr>
              <w:jc w:val="center"/>
              <w:rPr>
                <w:rFonts w:ascii="Arial" w:hAnsi="Arial" w:cs="Arial"/>
                <w:sz w:val="18"/>
                <w:szCs w:val="18"/>
              </w:rPr>
            </w:pPr>
            <w:r w:rsidRPr="00E07702">
              <w:rPr>
                <w:rFonts w:ascii="Arial" w:hAnsi="Arial" w:cs="Arial"/>
                <w:sz w:val="18"/>
                <w:szCs w:val="18"/>
              </w:rPr>
              <w:t>8.33</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26AB4DEF" w14:textId="763510AD">
            <w:pPr>
              <w:rPr>
                <w:rFonts w:ascii="Arial" w:hAnsi="Arial" w:cs="Arial"/>
                <w:sz w:val="18"/>
                <w:szCs w:val="18"/>
              </w:rPr>
            </w:pPr>
            <w:r w:rsidRPr="00E07702">
              <w:rPr>
                <w:rFonts w:ascii="Arial" w:hAnsi="Arial" w:cs="Arial"/>
                <w:sz w:val="18"/>
                <w:szCs w:val="18"/>
              </w:rPr>
              <w:t xml:space="preserve">The schedulers could appropriately schedule appointments in the correct slots with the correct </w:t>
            </w:r>
            <w:r w:rsidRPr="00B97DA4" w:rsidR="005700D7">
              <w:rPr>
                <w:rFonts w:ascii="Arial" w:hAnsi="Arial" w:cs="Arial"/>
                <w:sz w:val="18"/>
                <w:szCs w:val="18"/>
              </w:rPr>
              <w:t>clinician</w:t>
            </w:r>
            <w:r w:rsidRPr="00E07702">
              <w:rPr>
                <w:rFonts w:ascii="Arial" w:hAnsi="Arial" w:cs="Arial"/>
                <w:sz w:val="18"/>
                <w:szCs w:val="18"/>
              </w:rPr>
              <w:t> </w:t>
            </w:r>
          </w:p>
        </w:tc>
      </w:tr>
      <w:tr w:rsidRPr="00E07702" w:rsidR="00E07702" w:rsidTr="00B97DA4" w14:paraId="5BA4CA08"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7A6BB951" w14:textId="3A7C4E19">
            <w:pPr>
              <w:jc w:val="center"/>
              <w:rPr>
                <w:rFonts w:ascii="Arial" w:hAnsi="Arial" w:cs="Arial"/>
                <w:sz w:val="18"/>
                <w:szCs w:val="18"/>
              </w:rPr>
            </w:pPr>
            <w:r w:rsidRPr="00E07702">
              <w:rPr>
                <w:rFonts w:ascii="Arial" w:hAnsi="Arial" w:cs="Arial"/>
                <w:sz w:val="18"/>
                <w:szCs w:val="18"/>
              </w:rPr>
              <w:t>8.27</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11B158B5" w14:textId="730D2646">
            <w:pPr>
              <w:rPr>
                <w:rFonts w:ascii="Arial" w:hAnsi="Arial" w:cs="Arial"/>
                <w:sz w:val="18"/>
                <w:szCs w:val="18"/>
              </w:rPr>
            </w:pPr>
            <w:r w:rsidRPr="00E07702">
              <w:rPr>
                <w:rFonts w:ascii="Arial" w:hAnsi="Arial" w:cs="Arial"/>
                <w:sz w:val="18"/>
                <w:szCs w:val="18"/>
              </w:rPr>
              <w:t>More patient care support in my clinic so I am not waiting to do exams or waiting for patient flow or waiting to get things done for my patient</w:t>
            </w:r>
          </w:p>
        </w:tc>
      </w:tr>
      <w:tr w:rsidRPr="00E07702" w:rsidR="00E07702" w:rsidTr="00B97DA4" w14:paraId="70074881"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5BE76A2C" w14:textId="4DCCE8C7">
            <w:pPr>
              <w:jc w:val="center"/>
              <w:rPr>
                <w:rFonts w:ascii="Arial" w:hAnsi="Arial" w:cs="Arial"/>
                <w:sz w:val="18"/>
                <w:szCs w:val="18"/>
              </w:rPr>
            </w:pPr>
            <w:r w:rsidRPr="00E07702">
              <w:rPr>
                <w:rFonts w:ascii="Arial" w:hAnsi="Arial" w:cs="Arial"/>
                <w:sz w:val="18"/>
                <w:szCs w:val="18"/>
              </w:rPr>
              <w:t>8.18</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57E10EF2" w14:textId="5A8234B4">
            <w:pPr>
              <w:rPr>
                <w:rFonts w:ascii="Arial" w:hAnsi="Arial" w:cs="Arial"/>
                <w:sz w:val="18"/>
                <w:szCs w:val="18"/>
              </w:rPr>
            </w:pPr>
            <w:r w:rsidRPr="00E07702">
              <w:rPr>
                <w:rFonts w:ascii="Arial" w:hAnsi="Arial" w:cs="Arial"/>
                <w:sz w:val="18"/>
                <w:szCs w:val="18"/>
              </w:rPr>
              <w:t>I walk into clinic and I have my own RN and my own MA.</w:t>
            </w:r>
          </w:p>
        </w:tc>
      </w:tr>
      <w:tr w:rsidRPr="00E07702" w:rsidR="00E07702" w:rsidTr="00B97DA4" w14:paraId="6C68AE67"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627580F6" w14:textId="490AF003">
            <w:pPr>
              <w:jc w:val="center"/>
              <w:rPr>
                <w:rFonts w:ascii="Arial" w:hAnsi="Arial" w:cs="Arial"/>
                <w:sz w:val="18"/>
                <w:szCs w:val="18"/>
              </w:rPr>
            </w:pPr>
            <w:r w:rsidRPr="00E07702">
              <w:rPr>
                <w:rFonts w:ascii="Arial" w:hAnsi="Arial" w:cs="Arial"/>
                <w:sz w:val="18"/>
                <w:szCs w:val="18"/>
              </w:rPr>
              <w:t>8.14</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50E14032" w14:textId="20550ACE">
            <w:pPr>
              <w:rPr>
                <w:rFonts w:ascii="Arial" w:hAnsi="Arial" w:cs="Arial"/>
                <w:sz w:val="18"/>
                <w:szCs w:val="18"/>
              </w:rPr>
            </w:pPr>
            <w:r w:rsidRPr="00E07702">
              <w:rPr>
                <w:rFonts w:ascii="Arial" w:hAnsi="Arial" w:cs="Arial"/>
                <w:sz w:val="18"/>
                <w:szCs w:val="18"/>
              </w:rPr>
              <w:t>Having additional support during clinic</w:t>
            </w:r>
            <w:r w:rsidRPr="00B97DA4" w:rsidR="00BA6314">
              <w:rPr>
                <w:rFonts w:ascii="Arial" w:hAnsi="Arial" w:cs="Arial"/>
                <w:sz w:val="18"/>
                <w:szCs w:val="18"/>
              </w:rPr>
              <w:t>—</w:t>
            </w:r>
            <w:r w:rsidRPr="00E07702">
              <w:rPr>
                <w:rFonts w:ascii="Arial" w:hAnsi="Arial" w:cs="Arial"/>
                <w:sz w:val="18"/>
                <w:szCs w:val="18"/>
              </w:rPr>
              <w:t>another person to help with patient flow, coordination of follow-up, procedures, patient messages, etc</w:t>
            </w:r>
            <w:r w:rsidRPr="00B97DA4" w:rsidR="00BA6314">
              <w:rPr>
                <w:rFonts w:ascii="Arial" w:hAnsi="Arial" w:cs="Arial"/>
                <w:sz w:val="18"/>
                <w:szCs w:val="18"/>
              </w:rPr>
              <w:t>.</w:t>
            </w:r>
          </w:p>
        </w:tc>
      </w:tr>
      <w:tr w:rsidRPr="00E07702" w:rsidR="00E07702" w:rsidTr="00B97DA4" w14:paraId="59F0881E"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06F7A95F" w14:textId="43A67523">
            <w:pPr>
              <w:jc w:val="center"/>
              <w:rPr>
                <w:rFonts w:ascii="Arial" w:hAnsi="Arial" w:cs="Arial"/>
                <w:sz w:val="18"/>
                <w:szCs w:val="18"/>
              </w:rPr>
            </w:pPr>
            <w:r w:rsidRPr="00E07702">
              <w:rPr>
                <w:rFonts w:ascii="Arial" w:hAnsi="Arial" w:cs="Arial"/>
                <w:sz w:val="18"/>
                <w:szCs w:val="18"/>
              </w:rPr>
              <w:t>7.86</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5700D7" w14:paraId="6629500A" w14:textId="7D543DCE">
            <w:pPr>
              <w:rPr>
                <w:rFonts w:ascii="Arial" w:hAnsi="Arial" w:cs="Arial"/>
                <w:sz w:val="18"/>
                <w:szCs w:val="18"/>
              </w:rPr>
            </w:pPr>
            <w:r w:rsidRPr="00B97DA4">
              <w:rPr>
                <w:rFonts w:ascii="Arial" w:hAnsi="Arial" w:cs="Arial"/>
                <w:sz w:val="18"/>
                <w:szCs w:val="18"/>
              </w:rPr>
              <w:t>P</w:t>
            </w:r>
            <w:r w:rsidRPr="00E07702" w:rsidR="00E07702">
              <w:rPr>
                <w:rFonts w:ascii="Arial" w:hAnsi="Arial" w:cs="Arial"/>
                <w:sz w:val="18"/>
                <w:szCs w:val="18"/>
              </w:rPr>
              <w:t xml:space="preserve">rimary rooming staff for </w:t>
            </w:r>
            <w:r w:rsidRPr="00B97DA4">
              <w:rPr>
                <w:rFonts w:ascii="Arial" w:hAnsi="Arial" w:cs="Arial"/>
                <w:sz w:val="18"/>
                <w:szCs w:val="18"/>
              </w:rPr>
              <w:t>physicians</w:t>
            </w:r>
            <w:r w:rsidRPr="00E07702" w:rsidR="00E07702">
              <w:rPr>
                <w:rFonts w:ascii="Arial" w:hAnsi="Arial" w:cs="Arial"/>
                <w:sz w:val="18"/>
                <w:szCs w:val="18"/>
              </w:rPr>
              <w:t> </w:t>
            </w:r>
          </w:p>
        </w:tc>
      </w:tr>
      <w:tr w:rsidRPr="00E07702" w:rsidR="00E07702" w:rsidTr="00B97DA4" w14:paraId="49ECF60B"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7BA2C3BB" w14:textId="63E89595">
            <w:pPr>
              <w:jc w:val="center"/>
              <w:rPr>
                <w:rFonts w:ascii="Arial" w:hAnsi="Arial" w:cs="Arial"/>
                <w:sz w:val="18"/>
                <w:szCs w:val="18"/>
              </w:rPr>
            </w:pPr>
            <w:r w:rsidRPr="00E07702">
              <w:rPr>
                <w:rFonts w:ascii="Arial" w:hAnsi="Arial" w:cs="Arial"/>
                <w:sz w:val="18"/>
                <w:szCs w:val="18"/>
              </w:rPr>
              <w:t>7.10</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2E3BDF29" w14:textId="5FAED665">
            <w:pPr>
              <w:rPr>
                <w:rFonts w:ascii="Arial" w:hAnsi="Arial" w:cs="Arial"/>
                <w:sz w:val="18"/>
                <w:szCs w:val="18"/>
              </w:rPr>
            </w:pPr>
            <w:r w:rsidRPr="00E07702">
              <w:rPr>
                <w:rFonts w:ascii="Arial" w:hAnsi="Arial" w:cs="Arial"/>
                <w:sz w:val="18"/>
                <w:szCs w:val="18"/>
              </w:rPr>
              <w:t>Having a one-to-one clinic support person (nurse or APRN) who could assist with phone calls, orders, etc.</w:t>
            </w:r>
          </w:p>
        </w:tc>
      </w:tr>
      <w:tr w:rsidRPr="00E07702" w:rsidR="00E07702" w:rsidTr="00B97DA4" w14:paraId="2C9C44A4"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22A7EF25" w14:textId="6CBF551C">
            <w:pPr>
              <w:jc w:val="center"/>
              <w:rPr>
                <w:rFonts w:ascii="Arial" w:hAnsi="Arial" w:cs="Arial"/>
                <w:sz w:val="18"/>
                <w:szCs w:val="18"/>
              </w:rPr>
            </w:pPr>
            <w:r w:rsidRPr="00E07702">
              <w:rPr>
                <w:rFonts w:ascii="Arial" w:hAnsi="Arial" w:cs="Arial"/>
                <w:sz w:val="18"/>
                <w:szCs w:val="18"/>
              </w:rPr>
              <w:t>7.00</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1F8E2E8B" w14:textId="5163D19C">
            <w:pPr>
              <w:rPr>
                <w:rFonts w:ascii="Arial" w:hAnsi="Arial" w:cs="Arial"/>
                <w:sz w:val="18"/>
                <w:szCs w:val="18"/>
              </w:rPr>
            </w:pPr>
            <w:r w:rsidRPr="00E07702">
              <w:rPr>
                <w:rFonts w:ascii="Arial" w:hAnsi="Arial" w:cs="Arial"/>
                <w:sz w:val="18"/>
                <w:szCs w:val="18"/>
              </w:rPr>
              <w:t>Control over my clinic template</w:t>
            </w:r>
          </w:p>
        </w:tc>
      </w:tr>
      <w:tr w:rsidRPr="00E07702" w:rsidR="00E07702" w:rsidTr="00B97DA4" w14:paraId="2B67DB83"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02021F9F" w14:textId="0331072A">
            <w:pPr>
              <w:jc w:val="center"/>
              <w:rPr>
                <w:rFonts w:ascii="Arial" w:hAnsi="Arial" w:cs="Arial"/>
                <w:sz w:val="18"/>
                <w:szCs w:val="18"/>
              </w:rPr>
            </w:pPr>
            <w:r w:rsidRPr="00E07702">
              <w:rPr>
                <w:rFonts w:ascii="Arial" w:hAnsi="Arial" w:cs="Arial"/>
                <w:sz w:val="18"/>
                <w:szCs w:val="18"/>
              </w:rPr>
              <w:t>6.71</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2683DAA6" w14:textId="7D6D1D3E">
            <w:pPr>
              <w:rPr>
                <w:rFonts w:ascii="Arial" w:hAnsi="Arial" w:cs="Arial"/>
                <w:sz w:val="18"/>
                <w:szCs w:val="18"/>
              </w:rPr>
            </w:pPr>
            <w:r w:rsidRPr="00E07702">
              <w:rPr>
                <w:rFonts w:ascii="Arial" w:hAnsi="Arial" w:cs="Arial"/>
                <w:sz w:val="18"/>
                <w:szCs w:val="18"/>
              </w:rPr>
              <w:t>Flexibility with my clinic schedule</w:t>
            </w:r>
          </w:p>
        </w:tc>
      </w:tr>
      <w:tr w:rsidRPr="00E07702" w:rsidR="00E07702" w:rsidTr="00B97DA4" w14:paraId="20742FBF"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4A5D0CD4" w14:textId="0AEC90A1">
            <w:pPr>
              <w:jc w:val="center"/>
              <w:rPr>
                <w:rFonts w:ascii="Arial" w:hAnsi="Arial" w:cs="Arial"/>
                <w:sz w:val="18"/>
                <w:szCs w:val="18"/>
              </w:rPr>
            </w:pPr>
            <w:r w:rsidRPr="00E07702">
              <w:rPr>
                <w:rFonts w:ascii="Arial" w:hAnsi="Arial" w:cs="Arial"/>
                <w:sz w:val="18"/>
                <w:szCs w:val="18"/>
              </w:rPr>
              <w:t>6.64</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6EC1EB7E" w14:textId="798C32F6">
            <w:pPr>
              <w:rPr>
                <w:rFonts w:ascii="Arial" w:hAnsi="Arial" w:cs="Arial"/>
                <w:sz w:val="18"/>
                <w:szCs w:val="18"/>
              </w:rPr>
            </w:pPr>
            <w:r w:rsidRPr="00E07702">
              <w:rPr>
                <w:rFonts w:ascii="Arial" w:hAnsi="Arial" w:cs="Arial"/>
                <w:sz w:val="18"/>
                <w:szCs w:val="18"/>
              </w:rPr>
              <w:t>Late policy changed to a more realistic timeframe dependent upon the length of the visit</w:t>
            </w:r>
          </w:p>
        </w:tc>
      </w:tr>
      <w:tr w:rsidRPr="00E07702" w:rsidR="00E07702" w:rsidTr="00B97DA4" w14:paraId="08FA2BBE"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24586650" w14:textId="30753713">
            <w:pPr>
              <w:jc w:val="center"/>
              <w:rPr>
                <w:rFonts w:ascii="Arial" w:hAnsi="Arial" w:cs="Arial"/>
                <w:sz w:val="18"/>
                <w:szCs w:val="18"/>
              </w:rPr>
            </w:pPr>
            <w:r w:rsidRPr="00E07702">
              <w:rPr>
                <w:rFonts w:ascii="Arial" w:hAnsi="Arial" w:cs="Arial"/>
                <w:sz w:val="18"/>
                <w:szCs w:val="18"/>
              </w:rPr>
              <w:t>6.52</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6E59E02E" w14:textId="6CC29EC8">
            <w:pPr>
              <w:rPr>
                <w:rFonts w:ascii="Arial" w:hAnsi="Arial" w:cs="Arial"/>
                <w:sz w:val="18"/>
                <w:szCs w:val="18"/>
              </w:rPr>
            </w:pPr>
            <w:r w:rsidRPr="00E07702">
              <w:rPr>
                <w:rFonts w:ascii="Arial" w:hAnsi="Arial" w:cs="Arial"/>
                <w:sz w:val="18"/>
                <w:szCs w:val="18"/>
              </w:rPr>
              <w:t>Longer appointment times</w:t>
            </w:r>
          </w:p>
        </w:tc>
      </w:tr>
      <w:tr w:rsidRPr="00E07702" w:rsidR="00E07702" w:rsidTr="00B97DA4" w14:paraId="67E289EE"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center"/>
            <w:hideMark/>
          </w:tcPr>
          <w:p w:rsidRPr="00E07702" w:rsidR="00E07702" w:rsidP="005700D7" w:rsidRDefault="00E07702" w14:paraId="006CC236" w14:textId="1BCEA26C">
            <w:pPr>
              <w:jc w:val="center"/>
              <w:rPr>
                <w:rFonts w:ascii="Arial" w:hAnsi="Arial" w:cs="Arial"/>
                <w:sz w:val="18"/>
                <w:szCs w:val="18"/>
              </w:rPr>
            </w:pPr>
            <w:r w:rsidRPr="00E07702">
              <w:rPr>
                <w:rFonts w:ascii="Arial" w:hAnsi="Arial" w:cs="Arial"/>
                <w:sz w:val="18"/>
                <w:szCs w:val="18"/>
              </w:rPr>
              <w:t>6.29</w:t>
            </w:r>
          </w:p>
        </w:tc>
        <w:tc>
          <w:tcPr>
            <w:tcW w:w="4107" w:type="pct"/>
            <w:tcBorders>
              <w:top w:val="nil"/>
              <w:left w:val="nil"/>
              <w:bottom w:val="single" w:color="D4D4D4" w:sz="6" w:space="0"/>
              <w:right w:val="single" w:color="D4D4D4" w:sz="6" w:space="0"/>
            </w:tcBorders>
            <w:shd w:val="clear" w:color="auto" w:fill="auto"/>
            <w:vAlign w:val="center"/>
            <w:hideMark/>
          </w:tcPr>
          <w:p w:rsidRPr="00E07702" w:rsidR="00E07702" w:rsidP="005700D7" w:rsidRDefault="00E07702" w14:paraId="67634F35" w14:textId="580D36FB">
            <w:pPr>
              <w:rPr>
                <w:rFonts w:ascii="Arial" w:hAnsi="Arial" w:cs="Arial"/>
                <w:sz w:val="18"/>
                <w:szCs w:val="18"/>
              </w:rPr>
            </w:pPr>
            <w:r w:rsidRPr="00E07702">
              <w:rPr>
                <w:rFonts w:ascii="Arial" w:hAnsi="Arial" w:cs="Arial"/>
                <w:sz w:val="18"/>
                <w:szCs w:val="18"/>
              </w:rPr>
              <w:t>I wish there was a clinic scribe to help with documentation</w:t>
            </w:r>
          </w:p>
        </w:tc>
      </w:tr>
      <w:tr w:rsidRPr="00E07702" w:rsidR="00E07702" w:rsidTr="00B97DA4" w14:paraId="4F133B60"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bottom"/>
            <w:hideMark/>
          </w:tcPr>
          <w:p w:rsidRPr="00E07702" w:rsidR="00E07702" w:rsidP="00B97DA4" w:rsidRDefault="00E07702" w14:paraId="78D2676B" w14:textId="3264F40C">
            <w:pPr>
              <w:jc w:val="center"/>
              <w:rPr>
                <w:rFonts w:ascii="Arial" w:hAnsi="Arial" w:cs="Arial"/>
                <w:sz w:val="18"/>
                <w:szCs w:val="18"/>
              </w:rPr>
            </w:pPr>
            <w:r w:rsidRPr="00E07702">
              <w:rPr>
                <w:rFonts w:ascii="Arial" w:hAnsi="Arial" w:cs="Arial"/>
                <w:sz w:val="18"/>
                <w:szCs w:val="18"/>
              </w:rPr>
              <w:t>6.29</w:t>
            </w:r>
          </w:p>
        </w:tc>
        <w:tc>
          <w:tcPr>
            <w:tcW w:w="4107" w:type="pct"/>
            <w:tcBorders>
              <w:top w:val="nil"/>
              <w:left w:val="nil"/>
              <w:bottom w:val="single" w:color="D4D4D4" w:sz="6" w:space="0"/>
              <w:right w:val="single" w:color="D4D4D4" w:sz="6" w:space="0"/>
            </w:tcBorders>
            <w:shd w:val="clear" w:color="auto" w:fill="auto"/>
            <w:vAlign w:val="bottom"/>
            <w:hideMark/>
          </w:tcPr>
          <w:p w:rsidRPr="00E07702" w:rsidR="00E07702" w:rsidP="00B97DA4" w:rsidRDefault="00B97DA4" w14:paraId="3AD66CA8" w14:textId="4AA18B2C">
            <w:pPr>
              <w:rPr>
                <w:rFonts w:ascii="Arial" w:hAnsi="Arial" w:cs="Arial"/>
                <w:sz w:val="18"/>
                <w:szCs w:val="18"/>
              </w:rPr>
            </w:pPr>
            <w:r>
              <w:rPr>
                <w:rFonts w:ascii="Arial" w:hAnsi="Arial" w:cs="Arial"/>
                <w:sz w:val="18"/>
                <w:szCs w:val="18"/>
              </w:rPr>
              <w:t>T</w:t>
            </w:r>
            <w:r w:rsidRPr="00E07702" w:rsidR="00E07702">
              <w:rPr>
                <w:rFonts w:ascii="Arial" w:hAnsi="Arial" w:cs="Arial"/>
                <w:sz w:val="18"/>
                <w:szCs w:val="18"/>
              </w:rPr>
              <w:t>o have a scribe </w:t>
            </w:r>
          </w:p>
        </w:tc>
      </w:tr>
      <w:tr w:rsidRPr="00E07702" w:rsidR="00E07702" w:rsidTr="00B97DA4" w14:paraId="35C96DAE" w14:textId="77777777">
        <w:trPr>
          <w:trHeight w:val="300"/>
        </w:trPr>
        <w:tc>
          <w:tcPr>
            <w:tcW w:w="893" w:type="pct"/>
            <w:tcBorders>
              <w:top w:val="nil"/>
              <w:left w:val="single" w:color="D4D4D4" w:sz="6" w:space="0"/>
              <w:bottom w:val="single" w:color="D4D4D4" w:sz="6" w:space="0"/>
              <w:right w:val="single" w:color="D4D4D4" w:sz="6" w:space="0"/>
            </w:tcBorders>
            <w:shd w:val="clear" w:color="auto" w:fill="auto"/>
            <w:vAlign w:val="bottom"/>
            <w:hideMark/>
          </w:tcPr>
          <w:p w:rsidRPr="00E07702" w:rsidR="00E07702" w:rsidP="00B97DA4" w:rsidRDefault="00E07702" w14:paraId="2FD9C39E" w14:textId="65F33AC3">
            <w:pPr>
              <w:jc w:val="center"/>
              <w:rPr>
                <w:rFonts w:ascii="Arial" w:hAnsi="Arial" w:cs="Arial"/>
                <w:sz w:val="18"/>
                <w:szCs w:val="18"/>
              </w:rPr>
            </w:pPr>
            <w:r w:rsidRPr="00E07702">
              <w:rPr>
                <w:rFonts w:ascii="Arial" w:hAnsi="Arial" w:cs="Arial"/>
                <w:sz w:val="18"/>
                <w:szCs w:val="18"/>
              </w:rPr>
              <w:t>5.64</w:t>
            </w:r>
          </w:p>
        </w:tc>
        <w:tc>
          <w:tcPr>
            <w:tcW w:w="4107" w:type="pct"/>
            <w:tcBorders>
              <w:top w:val="nil"/>
              <w:left w:val="nil"/>
              <w:bottom w:val="single" w:color="D4D4D4" w:sz="6" w:space="0"/>
              <w:right w:val="single" w:color="D4D4D4" w:sz="6" w:space="0"/>
            </w:tcBorders>
            <w:shd w:val="clear" w:color="auto" w:fill="auto"/>
            <w:vAlign w:val="bottom"/>
            <w:hideMark/>
          </w:tcPr>
          <w:p w:rsidRPr="00E07702" w:rsidR="00E07702" w:rsidP="00B97DA4" w:rsidRDefault="00E07702" w14:paraId="503253E6" w14:textId="77777777">
            <w:pPr>
              <w:rPr>
                <w:rFonts w:ascii="Arial" w:hAnsi="Arial" w:cs="Arial"/>
                <w:sz w:val="18"/>
                <w:szCs w:val="18"/>
              </w:rPr>
            </w:pPr>
            <w:r w:rsidRPr="00E07702">
              <w:rPr>
                <w:rFonts w:ascii="Arial" w:hAnsi="Arial" w:cs="Arial"/>
                <w:sz w:val="18"/>
                <w:szCs w:val="18"/>
              </w:rPr>
              <w:t>To have someone to do all of my charting </w:t>
            </w:r>
          </w:p>
        </w:tc>
      </w:tr>
    </w:tbl>
    <w:p w:rsidRPr="00B97DA4" w:rsidR="00B97DA4" w:rsidP="00B97DA4" w:rsidRDefault="00B97DA4" w14:paraId="3CABA2BC" w14:textId="77777777">
      <w:pPr>
        <w:rPr>
          <w:rFonts w:ascii="Arial" w:hAnsi="Arial" w:cs="Arial"/>
          <w:sz w:val="10"/>
          <w:szCs w:val="10"/>
        </w:rPr>
      </w:pPr>
    </w:p>
    <w:p w:rsidRPr="00E07702" w:rsidR="005700D7" w:rsidP="00B97DA4" w:rsidRDefault="005700D7" w14:paraId="492CE742" w14:textId="11D53DAC">
      <w:pPr>
        <w:rPr>
          <w:rFonts w:ascii="Arial" w:hAnsi="Arial" w:cs="Arial"/>
          <w:szCs w:val="20"/>
        </w:rPr>
      </w:pPr>
      <w:r w:rsidRPr="00E07702">
        <w:rPr>
          <w:rFonts w:ascii="Arial" w:hAnsi="Arial" w:cs="Arial"/>
          <w:szCs w:val="20"/>
        </w:rPr>
        <w:t xml:space="preserve">We </w:t>
      </w:r>
      <w:r>
        <w:rPr>
          <w:rFonts w:ascii="Arial" w:hAnsi="Arial" w:cs="Arial"/>
          <w:szCs w:val="20"/>
        </w:rPr>
        <w:t>are compiling</w:t>
      </w:r>
      <w:r w:rsidRPr="00E07702">
        <w:rPr>
          <w:rFonts w:ascii="Arial" w:hAnsi="Arial" w:cs="Arial"/>
          <w:szCs w:val="20"/>
        </w:rPr>
        <w:t xml:space="preserve"> a formal report </w:t>
      </w:r>
      <w:r w:rsidR="00B97DA4">
        <w:rPr>
          <w:rFonts w:ascii="Arial" w:hAnsi="Arial" w:cs="Arial"/>
          <w:szCs w:val="20"/>
        </w:rPr>
        <w:t>covering</w:t>
      </w:r>
      <w:r w:rsidRPr="00E07702">
        <w:rPr>
          <w:rFonts w:ascii="Arial" w:hAnsi="Arial" w:cs="Arial"/>
          <w:szCs w:val="20"/>
        </w:rPr>
        <w:t xml:space="preserve"> what the group said was going well and a qualitative analysis of the individual reflection</w:t>
      </w:r>
      <w:r>
        <w:rPr>
          <w:rFonts w:ascii="Arial" w:hAnsi="Arial" w:cs="Arial"/>
          <w:szCs w:val="20"/>
        </w:rPr>
        <w:t xml:space="preserve"> exercises</w:t>
      </w:r>
      <w:r w:rsidRPr="00E07702">
        <w:rPr>
          <w:rFonts w:ascii="Arial" w:hAnsi="Arial" w:cs="Arial"/>
          <w:szCs w:val="20"/>
        </w:rPr>
        <w:t xml:space="preserve">. </w:t>
      </w:r>
      <w:r>
        <w:rPr>
          <w:rFonts w:ascii="Arial" w:hAnsi="Arial" w:cs="Arial"/>
          <w:szCs w:val="20"/>
        </w:rPr>
        <w:t>We will share this report</w:t>
      </w:r>
      <w:r w:rsidRPr="00E07702">
        <w:rPr>
          <w:rFonts w:ascii="Arial" w:hAnsi="Arial" w:cs="Arial"/>
          <w:szCs w:val="20"/>
        </w:rPr>
        <w:t xml:space="preserve"> with your leadership team and work together to engage stakeholders and establish next steps. The report</w:t>
      </w:r>
      <w:r>
        <w:rPr>
          <w:rFonts w:ascii="Arial" w:hAnsi="Arial" w:cs="Arial"/>
          <w:szCs w:val="20"/>
        </w:rPr>
        <w:t xml:space="preserve"> and </w:t>
      </w:r>
      <w:r w:rsidRPr="00E07702">
        <w:rPr>
          <w:rFonts w:ascii="Arial" w:hAnsi="Arial" w:cs="Arial"/>
          <w:szCs w:val="20"/>
        </w:rPr>
        <w:t>next steps will then be shared with the department.</w:t>
      </w:r>
    </w:p>
    <w:p w:rsidRPr="00E07702" w:rsidR="00E07702" w:rsidP="00B97DA4" w:rsidRDefault="00E07702" w14:paraId="01EC7ED0" w14:textId="05A780BC">
      <w:pPr>
        <w:rPr>
          <w:rFonts w:ascii="Arial" w:hAnsi="Arial" w:cs="Arial"/>
          <w:szCs w:val="20"/>
        </w:rPr>
      </w:pPr>
      <w:r w:rsidRPr="00E07702">
        <w:rPr>
          <w:rFonts w:ascii="Arial" w:hAnsi="Arial" w:cs="Arial"/>
          <w:szCs w:val="20"/>
        </w:rPr>
        <w:t>Please do not hesitate to reach out with questions.</w:t>
      </w:r>
    </w:p>
    <w:p w:rsidRPr="00C0017C" w:rsidR="00C0017C" w:rsidP="00B97DA4" w:rsidRDefault="00C0017C" w14:paraId="10FCDCBE" w14:textId="52C784D7">
      <w:pPr>
        <w:rPr>
          <w:rFonts w:ascii="Arial" w:hAnsi="Arial" w:cs="Arial"/>
          <w:szCs w:val="20"/>
        </w:rPr>
      </w:pPr>
      <w:r w:rsidRPr="00C0017C">
        <w:rPr>
          <w:rFonts w:ascii="Arial" w:hAnsi="Arial" w:cs="Arial"/>
          <w:szCs w:val="20"/>
        </w:rPr>
        <w:t>Sincerely,</w:t>
      </w:r>
    </w:p>
    <w:p w:rsidRPr="00C0017C" w:rsidR="00070475" w:rsidP="00B97DA4" w:rsidRDefault="00C0017C" w14:paraId="3A4E9490" w14:textId="297F9CCB">
      <w:pPr>
        <w:widowControl/>
        <w:autoSpaceDE/>
        <w:autoSpaceDN/>
        <w:adjustRightInd/>
        <w:spacing w:line="300" w:lineRule="auto"/>
        <w:rPr>
          <w:rFonts w:ascii="Arial" w:hAnsi="Arial" w:cs="Arial"/>
          <w:szCs w:val="20"/>
          <w:lang w:val="en-GB" w:eastAsia="en-GB"/>
        </w:rPr>
      </w:pPr>
      <w:r w:rsidRPr="00C0017C">
        <w:rPr>
          <w:rFonts w:ascii="Arial" w:hAnsi="Arial" w:cs="Arial"/>
          <w:szCs w:val="20"/>
          <w:lang w:val="en-GB" w:eastAsia="en-GB"/>
        </w:rPr>
        <w:t>[</w:t>
      </w:r>
      <w:r w:rsidRPr="00C0017C">
        <w:rPr>
          <w:rFonts w:ascii="Arial" w:hAnsi="Arial" w:cs="Arial"/>
          <w:szCs w:val="20"/>
          <w:highlight w:val="yellow"/>
          <w:lang w:val="en-GB" w:eastAsia="en-GB"/>
        </w:rPr>
        <w:t>Facilitator or organizer name</w:t>
      </w:r>
      <w:r w:rsidRPr="00C0017C">
        <w:rPr>
          <w:rFonts w:ascii="Arial" w:hAnsi="Arial" w:cs="Arial"/>
          <w:szCs w:val="20"/>
          <w:lang w:val="en-GB" w:eastAsia="en-GB"/>
        </w:rPr>
        <w:t>]</w:t>
      </w:r>
    </w:p>
    <w:p w:rsidR="00B97DA4" w:rsidP="00070475" w:rsidRDefault="00B97DA4" w14:paraId="7C5C7D2F"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99568CE"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6CCC81F4"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9FBBBA6"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C393B94"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59FE9ED"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2766226B"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6DE258CF"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0CB52819"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46413BE"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3B6373C"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6604EC8"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4EF6E55F"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E2B1652"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6D8B72E"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55BF3F2C"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5B8B1EDB"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A5BBD62"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689E9D2"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63353D41"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0276351C"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1937BD7"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F8DCFA7"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21C18A1E"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5BED86E2"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1FE2F56"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01F0EE08"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7D685A4"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FB28DDA"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414C5739"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27AE3DC2"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F132307"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075C99FC"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45AD743D"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075B371D"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EB8B5D8"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2F3FD21"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AD25E2D"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F6FEE6B"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3EC7B273"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21D30D0"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798BB2A4"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6C5700FB"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4B10313B" w14:textId="77777777">
      <w:pPr>
        <w:widowControl/>
        <w:autoSpaceDE/>
        <w:autoSpaceDN/>
        <w:adjustRightInd/>
        <w:spacing w:line="300" w:lineRule="auto"/>
        <w:rPr>
          <w:rFonts w:ascii="Arial" w:hAnsi="Arial" w:cs="Arial"/>
          <w:i/>
          <w:iCs/>
          <w:sz w:val="16"/>
          <w:szCs w:val="16"/>
          <w:lang w:val="en-GB" w:eastAsia="en-GB"/>
        </w:rPr>
      </w:pPr>
    </w:p>
    <w:p w:rsidR="00B97DA4" w:rsidP="00070475" w:rsidRDefault="00B97DA4" w14:paraId="1AD4CF9E" w14:textId="77777777">
      <w:pPr>
        <w:widowControl/>
        <w:autoSpaceDE/>
        <w:autoSpaceDN/>
        <w:adjustRightInd/>
        <w:spacing w:line="300" w:lineRule="auto"/>
        <w:rPr>
          <w:rFonts w:ascii="Arial" w:hAnsi="Arial" w:cs="Arial"/>
          <w:i/>
          <w:iCs/>
          <w:sz w:val="16"/>
          <w:szCs w:val="16"/>
          <w:lang w:val="en-GB" w:eastAsia="en-GB"/>
        </w:rPr>
      </w:pPr>
    </w:p>
    <w:p w:rsidRPr="00070475" w:rsidR="00070475" w:rsidP="299A82C8" w:rsidRDefault="00070475" w14:paraId="4C194788" w14:textId="6040BFDF">
      <w:pPr>
        <w:pStyle w:val="Normal"/>
        <w:widowControl w:val="1"/>
        <w:autoSpaceDE/>
        <w:autoSpaceDN/>
        <w:adjustRightInd/>
        <w:spacing w:line="300" w:lineRule="auto"/>
        <w:rPr>
          <w:rFonts w:ascii="Arial" w:hAnsi="Arial" w:cs="Arial"/>
          <w:i w:val="1"/>
          <w:iCs w:val="1"/>
          <w:sz w:val="16"/>
          <w:szCs w:val="16"/>
          <w:lang w:val="en-GB" w:eastAsia="en-GB"/>
        </w:rPr>
      </w:pPr>
      <w:r w:rsidRPr="299A82C8" w:rsidR="00070475">
        <w:rPr>
          <w:rFonts w:ascii="Arial" w:hAnsi="Arial" w:cs="Arial"/>
          <w:i w:val="1"/>
          <w:iCs w:val="1"/>
          <w:sz w:val="16"/>
          <w:szCs w:val="16"/>
          <w:lang w:val="en-GB" w:eastAsia="en-GB"/>
        </w:rPr>
        <w:t>Disclaimer: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00070475" w:rsidP="00C669AD" w:rsidRDefault="00070475" w14:paraId="42EC46F1" w14:textId="77777777">
      <w:pPr>
        <w:widowControl/>
        <w:autoSpaceDE/>
        <w:autoSpaceDN/>
        <w:adjustRightInd/>
        <w:spacing w:line="300" w:lineRule="auto"/>
        <w:rPr>
          <w:rFonts w:ascii="Arial" w:hAnsi="Arial" w:cs="Arial"/>
          <w:i/>
          <w:iCs/>
          <w:sz w:val="16"/>
          <w:szCs w:val="16"/>
          <w:lang w:val="en-GB" w:eastAsia="en-GB"/>
        </w:rPr>
      </w:pPr>
    </w:p>
    <w:p w:rsidR="299A82C8" w:rsidP="299A82C8" w:rsidRDefault="299A82C8" w14:paraId="587359A4" w14:textId="5A6C5C74">
      <w:pPr>
        <w:spacing w:after="0" w:line="300" w:lineRule="auto"/>
        <w:rPr>
          <w:rFonts w:ascii="Times New Roman" w:hAnsi="Times New Roman" w:eastAsia="Times New Roman" w:cs="Times New Roman"/>
          <w:noProof w:val="0"/>
          <w:sz w:val="20"/>
          <w:szCs w:val="20"/>
          <w:lang w:val="en-GB"/>
        </w:rPr>
      </w:pPr>
      <w:r w:rsidRPr="299A82C8" w:rsidR="299A82C8">
        <w:rPr>
          <w:rFonts w:ascii="Arial" w:hAnsi="Arial" w:eastAsia="Arial" w:cs="Arial"/>
          <w:b w:val="0"/>
          <w:bCs w:val="0"/>
          <w:i w:val="1"/>
          <w:iCs w:val="1"/>
          <w:caps w:val="0"/>
          <w:smallCaps w:val="0"/>
          <w:noProof w:val="0"/>
          <w:color w:val="000000" w:themeColor="text1" w:themeTint="FF" w:themeShade="FF"/>
          <w:sz w:val="16"/>
          <w:szCs w:val="16"/>
          <w:lang w:val="en-GB"/>
        </w:rPr>
        <w:t>Source: AMA. Practice transformation series: Listening campaign: engage physicians to uncover and address sources of burnout. 2022.</w:t>
      </w:r>
    </w:p>
    <w:p w:rsidR="299A82C8" w:rsidP="299A82C8" w:rsidRDefault="299A82C8" w14:paraId="65C1607B" w14:textId="5E4EB0A0">
      <w:pPr>
        <w:pStyle w:val="Normal"/>
        <w:widowControl w:val="1"/>
        <w:spacing w:line="300" w:lineRule="auto"/>
        <w:rPr>
          <w:rFonts w:ascii="Times New Roman" w:hAnsi="Times New Roman" w:eastAsia="Times New Roman" w:cs="Times New Roman"/>
          <w:i w:val="1"/>
          <w:iCs w:val="1"/>
          <w:sz w:val="20"/>
          <w:szCs w:val="20"/>
          <w:lang w:val="en-GB" w:eastAsia="en-GB"/>
        </w:rPr>
      </w:pPr>
    </w:p>
    <w:sectPr w:rsidRPr="00070475" w:rsidR="00493B78" w:rsidSect="00953B96">
      <w:headerReference w:type="default" r:id="rId15"/>
      <w:footerReference w:type="default" r:id="rId16"/>
      <w:endnotePr>
        <w:numFmt w:val="decimal"/>
      </w:endnotePr>
      <w:pgSz w:w="12240" w:h="15840" w:orient="portrait"/>
      <w:pgMar w:top="1440" w:right="1440" w:bottom="1440" w:left="1440" w:header="144" w:footer="619"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9BE" w:rsidP="004B29FC" w:rsidRDefault="000849BE" w14:paraId="2B0EF224" w14:textId="77777777">
      <w:r>
        <w:separator/>
      </w:r>
    </w:p>
  </w:endnote>
  <w:endnote w:type="continuationSeparator" w:id="0">
    <w:p w:rsidR="000849BE" w:rsidP="004B29FC" w:rsidRDefault="000849BE" w14:paraId="0B3C931E" w14:textId="77777777">
      <w:r>
        <w:continuationSeparator/>
      </w:r>
    </w:p>
  </w:endnote>
  <w:endnote w:type="continuationNotice" w:id="1">
    <w:p w:rsidR="000849BE" w:rsidRDefault="000849BE" w14:paraId="34335C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CDA" w:rsidR="00B16E5D" w:rsidP="00B47CDA" w:rsidRDefault="00B47CDA" w14:paraId="6C88E4AB" w14:textId="6C23A382">
    <w:pPr>
      <w:pStyle w:val="Footer"/>
      <w:ind w:right="360" w:hanging="142"/>
    </w:pPr>
    <w:r w:rsidRPr="00D33AFE">
      <w:rPr>
        <w:rStyle w:val="bodycopy"/>
        <w:rFonts w:ascii="Arial" w:hAnsi="Arial"/>
        <w:color w:val="6A6972"/>
        <w:sz w:val="14"/>
        <w:szCs w:val="14"/>
      </w:rPr>
      <w:t>Copyright 20</w:t>
    </w:r>
    <w:r w:rsidR="002E5780">
      <w:rPr>
        <w:rStyle w:val="bodycopy"/>
        <w:rFonts w:ascii="Arial" w:hAnsi="Arial"/>
        <w:color w:val="6A6972"/>
        <w:sz w:val="14"/>
        <w:szCs w:val="14"/>
      </w:rPr>
      <w:t>2</w:t>
    </w:r>
    <w:r w:rsidR="00070475">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9BE" w:rsidP="004B29FC" w:rsidRDefault="000849BE" w14:paraId="33959A2F" w14:textId="77777777">
      <w:r>
        <w:separator/>
      </w:r>
    </w:p>
  </w:footnote>
  <w:footnote w:type="continuationSeparator" w:id="0">
    <w:p w:rsidR="000849BE" w:rsidP="004B29FC" w:rsidRDefault="000849BE" w14:paraId="3E979E9C" w14:textId="77777777">
      <w:r>
        <w:continuationSeparator/>
      </w:r>
    </w:p>
  </w:footnote>
  <w:footnote w:type="continuationNotice" w:id="1">
    <w:p w:rsidR="000849BE" w:rsidRDefault="000849BE" w14:paraId="5023416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6E5D" w:rsidRDefault="00953B96" w14:paraId="439067B6" w14:textId="03946A6B">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092F"/>
    <w:multiLevelType w:val="hybridMultilevel"/>
    <w:tmpl w:val="F210F08C"/>
    <w:lvl w:ilvl="0" w:tplc="6EC017EA">
      <w:numFmt w:val="bullet"/>
      <w:lvlText w:val="•"/>
      <w:lvlJc w:val="left"/>
      <w:pPr>
        <w:ind w:left="1440" w:hanging="72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CE47071"/>
    <w:multiLevelType w:val="hybridMultilevel"/>
    <w:tmpl w:val="D33E9002"/>
    <w:lvl w:ilvl="0" w:tplc="6EC017EA">
      <w:numFmt w:val="bullet"/>
      <w:lvlText w:val="•"/>
      <w:lvlJc w:val="left"/>
      <w:pPr>
        <w:ind w:left="2160" w:hanging="720"/>
      </w:pPr>
      <w:rPr>
        <w:rFonts w:hint="default" w:ascii="Arial" w:hAnsi="Arial" w:eastAsia="Times New Roman"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FDA572E"/>
    <w:multiLevelType w:val="hybridMultilevel"/>
    <w:tmpl w:val="7FBE0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E3FE5"/>
    <w:multiLevelType w:val="hybridMultilevel"/>
    <w:tmpl w:val="011E28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118104D"/>
    <w:multiLevelType w:val="hybridMultilevel"/>
    <w:tmpl w:val="F8A69224"/>
    <w:lvl w:ilvl="0" w:tplc="4E1CF11A">
      <w:start w:val="1"/>
      <w:numFmt w:val="bullet"/>
      <w:lvlText w:val=""/>
      <w:lvlJc w:val="left"/>
      <w:pPr>
        <w:tabs>
          <w:tab w:val="num" w:pos="288"/>
        </w:tabs>
        <w:ind w:left="288" w:hanging="288"/>
      </w:pPr>
      <w:rPr>
        <w:rFonts w:hint="default" w:ascii="Symbol" w:hAnsi="Symbol"/>
        <w:color w:val="auto"/>
      </w:rPr>
    </w:lvl>
    <w:lvl w:ilvl="1" w:tplc="04090003">
      <w:start w:val="1"/>
      <w:numFmt w:val="bullet"/>
      <w:lvlText w:val="o"/>
      <w:lvlJc w:val="left"/>
      <w:pPr>
        <w:ind w:left="792" w:hanging="360"/>
      </w:pPr>
      <w:rPr>
        <w:rFonts w:hint="default" w:ascii="Courier New" w:hAnsi="Courier New" w:cs="Courier New"/>
      </w:rPr>
    </w:lvl>
    <w:lvl w:ilvl="2" w:tplc="04090005">
      <w:start w:val="1"/>
      <w:numFmt w:val="bullet"/>
      <w:lvlText w:val=""/>
      <w:lvlJc w:val="left"/>
      <w:pPr>
        <w:ind w:left="1512" w:hanging="360"/>
      </w:pPr>
      <w:rPr>
        <w:rFonts w:hint="default" w:ascii="Wingdings" w:hAnsi="Wingdings"/>
      </w:rPr>
    </w:lvl>
    <w:lvl w:ilvl="3" w:tplc="04090001">
      <w:start w:val="1"/>
      <w:numFmt w:val="bullet"/>
      <w:lvlText w:val=""/>
      <w:lvlJc w:val="left"/>
      <w:pPr>
        <w:ind w:left="2232" w:hanging="360"/>
      </w:pPr>
      <w:rPr>
        <w:rFonts w:hint="default" w:ascii="Symbol" w:hAnsi="Symbol"/>
      </w:rPr>
    </w:lvl>
    <w:lvl w:ilvl="4" w:tplc="04090003" w:tentative="1">
      <w:start w:val="1"/>
      <w:numFmt w:val="bullet"/>
      <w:lvlText w:val="o"/>
      <w:lvlJc w:val="left"/>
      <w:pPr>
        <w:ind w:left="2952" w:hanging="360"/>
      </w:pPr>
      <w:rPr>
        <w:rFonts w:hint="default" w:ascii="Courier New" w:hAnsi="Courier New" w:cs="Courier New"/>
      </w:rPr>
    </w:lvl>
    <w:lvl w:ilvl="5" w:tplc="04090005" w:tentative="1">
      <w:start w:val="1"/>
      <w:numFmt w:val="bullet"/>
      <w:lvlText w:val=""/>
      <w:lvlJc w:val="left"/>
      <w:pPr>
        <w:ind w:left="3672" w:hanging="360"/>
      </w:pPr>
      <w:rPr>
        <w:rFonts w:hint="default" w:ascii="Wingdings" w:hAnsi="Wingdings"/>
      </w:rPr>
    </w:lvl>
    <w:lvl w:ilvl="6" w:tplc="04090001" w:tentative="1">
      <w:start w:val="1"/>
      <w:numFmt w:val="bullet"/>
      <w:lvlText w:val=""/>
      <w:lvlJc w:val="left"/>
      <w:pPr>
        <w:ind w:left="4392" w:hanging="360"/>
      </w:pPr>
      <w:rPr>
        <w:rFonts w:hint="default" w:ascii="Symbol" w:hAnsi="Symbol"/>
      </w:rPr>
    </w:lvl>
    <w:lvl w:ilvl="7" w:tplc="04090003" w:tentative="1">
      <w:start w:val="1"/>
      <w:numFmt w:val="bullet"/>
      <w:lvlText w:val="o"/>
      <w:lvlJc w:val="left"/>
      <w:pPr>
        <w:ind w:left="5112" w:hanging="360"/>
      </w:pPr>
      <w:rPr>
        <w:rFonts w:hint="default" w:ascii="Courier New" w:hAnsi="Courier New" w:cs="Courier New"/>
      </w:rPr>
    </w:lvl>
    <w:lvl w:ilvl="8" w:tplc="04090005" w:tentative="1">
      <w:start w:val="1"/>
      <w:numFmt w:val="bullet"/>
      <w:lvlText w:val=""/>
      <w:lvlJc w:val="left"/>
      <w:pPr>
        <w:ind w:left="5832" w:hanging="360"/>
      </w:pPr>
      <w:rPr>
        <w:rFonts w:hint="default" w:ascii="Wingdings" w:hAnsi="Wingdings"/>
      </w:rPr>
    </w:lvl>
  </w:abstractNum>
  <w:abstractNum w:abstractNumId="8"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40E7C"/>
    <w:multiLevelType w:val="hybridMultilevel"/>
    <w:tmpl w:val="C44C1D9A"/>
    <w:lvl w:ilvl="0" w:tplc="6EC017EA">
      <w:numFmt w:val="bullet"/>
      <w:lvlText w:val="•"/>
      <w:lvlJc w:val="left"/>
      <w:pPr>
        <w:ind w:left="1440" w:hanging="72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9117920">
    <w:abstractNumId w:val="7"/>
  </w:num>
  <w:num w:numId="2" w16cid:durableId="1033119374">
    <w:abstractNumId w:val="5"/>
  </w:num>
  <w:num w:numId="3" w16cid:durableId="123937187">
    <w:abstractNumId w:val="3"/>
  </w:num>
  <w:num w:numId="4" w16cid:durableId="377628413">
    <w:abstractNumId w:val="0"/>
  </w:num>
  <w:num w:numId="5" w16cid:durableId="1243637471">
    <w:abstractNumId w:val="4"/>
  </w:num>
  <w:num w:numId="6" w16cid:durableId="716271965">
    <w:abstractNumId w:val="8"/>
  </w:num>
  <w:num w:numId="7" w16cid:durableId="1450471470">
    <w:abstractNumId w:val="6"/>
  </w:num>
  <w:num w:numId="8" w16cid:durableId="453060047">
    <w:abstractNumId w:val="1"/>
  </w:num>
  <w:num w:numId="9" w16cid:durableId="371930606">
    <w:abstractNumId w:val="2"/>
  </w:num>
  <w:num w:numId="10" w16cid:durableId="1162507317">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YxMDA1NTA0s7RU0lEKTi0uzszPAykwqQUAOGIkSiwAAAA="/>
  </w:docVars>
  <w:rsids>
    <w:rsidRoot w:val="004B29FC"/>
    <w:rsid w:val="00003F1D"/>
    <w:rsid w:val="0003449A"/>
    <w:rsid w:val="000500ED"/>
    <w:rsid w:val="00070475"/>
    <w:rsid w:val="000849BE"/>
    <w:rsid w:val="000859DF"/>
    <w:rsid w:val="00096E3B"/>
    <w:rsid w:val="000A2ABF"/>
    <w:rsid w:val="000A5B0F"/>
    <w:rsid w:val="000C31D7"/>
    <w:rsid w:val="000C6394"/>
    <w:rsid w:val="000D402F"/>
    <w:rsid w:val="000D52B0"/>
    <w:rsid w:val="000E1724"/>
    <w:rsid w:val="000F6F78"/>
    <w:rsid w:val="000F75FE"/>
    <w:rsid w:val="00103363"/>
    <w:rsid w:val="00137E02"/>
    <w:rsid w:val="0015177A"/>
    <w:rsid w:val="001546AE"/>
    <w:rsid w:val="00162527"/>
    <w:rsid w:val="00166E02"/>
    <w:rsid w:val="001802A7"/>
    <w:rsid w:val="001A0A7E"/>
    <w:rsid w:val="001B2CCB"/>
    <w:rsid w:val="001B6967"/>
    <w:rsid w:val="001C552D"/>
    <w:rsid w:val="001D14E8"/>
    <w:rsid w:val="001E3969"/>
    <w:rsid w:val="001E720E"/>
    <w:rsid w:val="001F34AA"/>
    <w:rsid w:val="00202668"/>
    <w:rsid w:val="00205BA8"/>
    <w:rsid w:val="00255F43"/>
    <w:rsid w:val="00261DDA"/>
    <w:rsid w:val="00265A74"/>
    <w:rsid w:val="0027073A"/>
    <w:rsid w:val="00282797"/>
    <w:rsid w:val="00296515"/>
    <w:rsid w:val="002A0998"/>
    <w:rsid w:val="002B567A"/>
    <w:rsid w:val="002C3400"/>
    <w:rsid w:val="002C5B02"/>
    <w:rsid w:val="002C749D"/>
    <w:rsid w:val="002D0F8B"/>
    <w:rsid w:val="002E5780"/>
    <w:rsid w:val="002F048F"/>
    <w:rsid w:val="00310348"/>
    <w:rsid w:val="00312709"/>
    <w:rsid w:val="00314F29"/>
    <w:rsid w:val="00315F75"/>
    <w:rsid w:val="00337DA3"/>
    <w:rsid w:val="00357A2C"/>
    <w:rsid w:val="003B5C5A"/>
    <w:rsid w:val="003E2B65"/>
    <w:rsid w:val="003F12EE"/>
    <w:rsid w:val="003F2254"/>
    <w:rsid w:val="004032AF"/>
    <w:rsid w:val="0041616C"/>
    <w:rsid w:val="00423B13"/>
    <w:rsid w:val="00426D6E"/>
    <w:rsid w:val="004360B6"/>
    <w:rsid w:val="00471F07"/>
    <w:rsid w:val="0047217B"/>
    <w:rsid w:val="00481D1B"/>
    <w:rsid w:val="00484ECF"/>
    <w:rsid w:val="00493B78"/>
    <w:rsid w:val="004B29FC"/>
    <w:rsid w:val="004B5E66"/>
    <w:rsid w:val="004E19A0"/>
    <w:rsid w:val="004F01A9"/>
    <w:rsid w:val="00504BD7"/>
    <w:rsid w:val="0051317A"/>
    <w:rsid w:val="005131ED"/>
    <w:rsid w:val="0051629C"/>
    <w:rsid w:val="005228D2"/>
    <w:rsid w:val="00524D7A"/>
    <w:rsid w:val="00534841"/>
    <w:rsid w:val="00562317"/>
    <w:rsid w:val="005700D7"/>
    <w:rsid w:val="0057045E"/>
    <w:rsid w:val="0057344C"/>
    <w:rsid w:val="0058461F"/>
    <w:rsid w:val="00597ACC"/>
    <w:rsid w:val="005A06E2"/>
    <w:rsid w:val="005B22C3"/>
    <w:rsid w:val="005C2672"/>
    <w:rsid w:val="005D164A"/>
    <w:rsid w:val="005F498F"/>
    <w:rsid w:val="00611B7E"/>
    <w:rsid w:val="006615F1"/>
    <w:rsid w:val="006632D7"/>
    <w:rsid w:val="00665337"/>
    <w:rsid w:val="006870AD"/>
    <w:rsid w:val="00691E84"/>
    <w:rsid w:val="006964F6"/>
    <w:rsid w:val="006A14FE"/>
    <w:rsid w:val="006A71D2"/>
    <w:rsid w:val="006E7CDC"/>
    <w:rsid w:val="006F0331"/>
    <w:rsid w:val="00744419"/>
    <w:rsid w:val="00746904"/>
    <w:rsid w:val="00757FBA"/>
    <w:rsid w:val="00770F0C"/>
    <w:rsid w:val="007854D2"/>
    <w:rsid w:val="00786B02"/>
    <w:rsid w:val="00790549"/>
    <w:rsid w:val="00796382"/>
    <w:rsid w:val="00796DFC"/>
    <w:rsid w:val="007B5FD0"/>
    <w:rsid w:val="007C746F"/>
    <w:rsid w:val="007D1581"/>
    <w:rsid w:val="007D7A6D"/>
    <w:rsid w:val="007E24C9"/>
    <w:rsid w:val="007E3638"/>
    <w:rsid w:val="007F189B"/>
    <w:rsid w:val="00810C7D"/>
    <w:rsid w:val="0081290F"/>
    <w:rsid w:val="00821E9B"/>
    <w:rsid w:val="00825377"/>
    <w:rsid w:val="00861404"/>
    <w:rsid w:val="00882E6A"/>
    <w:rsid w:val="008930C6"/>
    <w:rsid w:val="008A450D"/>
    <w:rsid w:val="008A47AD"/>
    <w:rsid w:val="008B21C5"/>
    <w:rsid w:val="008B3190"/>
    <w:rsid w:val="008C1234"/>
    <w:rsid w:val="008C1DD6"/>
    <w:rsid w:val="008D679A"/>
    <w:rsid w:val="008F2A40"/>
    <w:rsid w:val="008F4D4A"/>
    <w:rsid w:val="00902FDB"/>
    <w:rsid w:val="009053C9"/>
    <w:rsid w:val="009057A7"/>
    <w:rsid w:val="0094111E"/>
    <w:rsid w:val="0095051C"/>
    <w:rsid w:val="00952C65"/>
    <w:rsid w:val="00953B96"/>
    <w:rsid w:val="0096541B"/>
    <w:rsid w:val="00967927"/>
    <w:rsid w:val="00977EF8"/>
    <w:rsid w:val="00992B79"/>
    <w:rsid w:val="009A595B"/>
    <w:rsid w:val="009A5AE3"/>
    <w:rsid w:val="009C7BA1"/>
    <w:rsid w:val="009E2518"/>
    <w:rsid w:val="009F3051"/>
    <w:rsid w:val="00A01524"/>
    <w:rsid w:val="00A33204"/>
    <w:rsid w:val="00A35656"/>
    <w:rsid w:val="00A438C8"/>
    <w:rsid w:val="00A44B48"/>
    <w:rsid w:val="00A522FA"/>
    <w:rsid w:val="00AB0F98"/>
    <w:rsid w:val="00AC13B6"/>
    <w:rsid w:val="00AE35A8"/>
    <w:rsid w:val="00AF027B"/>
    <w:rsid w:val="00B12930"/>
    <w:rsid w:val="00B16E5D"/>
    <w:rsid w:val="00B242D9"/>
    <w:rsid w:val="00B46846"/>
    <w:rsid w:val="00B47CDA"/>
    <w:rsid w:val="00B674A0"/>
    <w:rsid w:val="00B76974"/>
    <w:rsid w:val="00B77E36"/>
    <w:rsid w:val="00B83D32"/>
    <w:rsid w:val="00B97DA4"/>
    <w:rsid w:val="00BA12C7"/>
    <w:rsid w:val="00BA164F"/>
    <w:rsid w:val="00BA6314"/>
    <w:rsid w:val="00BB1939"/>
    <w:rsid w:val="00BC52AF"/>
    <w:rsid w:val="00BC7DB8"/>
    <w:rsid w:val="00BD2D1F"/>
    <w:rsid w:val="00BE3228"/>
    <w:rsid w:val="00BE718D"/>
    <w:rsid w:val="00C0017C"/>
    <w:rsid w:val="00C008BB"/>
    <w:rsid w:val="00C02200"/>
    <w:rsid w:val="00C05540"/>
    <w:rsid w:val="00C22008"/>
    <w:rsid w:val="00C47887"/>
    <w:rsid w:val="00C51D69"/>
    <w:rsid w:val="00C543DC"/>
    <w:rsid w:val="00C57565"/>
    <w:rsid w:val="00C63939"/>
    <w:rsid w:val="00C669AD"/>
    <w:rsid w:val="00C76FE3"/>
    <w:rsid w:val="00C773C6"/>
    <w:rsid w:val="00C87A15"/>
    <w:rsid w:val="00C93A52"/>
    <w:rsid w:val="00CB2A39"/>
    <w:rsid w:val="00CB512E"/>
    <w:rsid w:val="00CC2D34"/>
    <w:rsid w:val="00CC59B5"/>
    <w:rsid w:val="00D40A08"/>
    <w:rsid w:val="00D918BE"/>
    <w:rsid w:val="00D96A0C"/>
    <w:rsid w:val="00DA0328"/>
    <w:rsid w:val="00DA47E1"/>
    <w:rsid w:val="00DA52FA"/>
    <w:rsid w:val="00DA6259"/>
    <w:rsid w:val="00DB4451"/>
    <w:rsid w:val="00DC16E9"/>
    <w:rsid w:val="00DE4436"/>
    <w:rsid w:val="00E07702"/>
    <w:rsid w:val="00E2056F"/>
    <w:rsid w:val="00E523EF"/>
    <w:rsid w:val="00E80B35"/>
    <w:rsid w:val="00E878DA"/>
    <w:rsid w:val="00E928E5"/>
    <w:rsid w:val="00E93F63"/>
    <w:rsid w:val="00E96DB8"/>
    <w:rsid w:val="00F018BC"/>
    <w:rsid w:val="00F03C50"/>
    <w:rsid w:val="00F0571A"/>
    <w:rsid w:val="00F11F9E"/>
    <w:rsid w:val="00F1417C"/>
    <w:rsid w:val="00F302BA"/>
    <w:rsid w:val="00F37E7B"/>
    <w:rsid w:val="00F507F3"/>
    <w:rsid w:val="00F53130"/>
    <w:rsid w:val="00F73AF4"/>
    <w:rsid w:val="00F769C9"/>
    <w:rsid w:val="00FC7B69"/>
    <w:rsid w:val="00FE1F8A"/>
    <w:rsid w:val="299A82C8"/>
    <w:rsid w:val="479081FD"/>
    <w:rsid w:val="4E79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168F5"/>
  <w15:docId w15:val="{A40F231A-242E-42C3-8F55-9EB9CB0800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9FC"/>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styleId="HeaderChar" w:customStyle="1">
    <w:name w:val="Header Char"/>
    <w:basedOn w:val="DefaultParagraphFont"/>
    <w:link w:val="Header"/>
    <w:uiPriority w:val="99"/>
    <w:rsid w:val="004B29FC"/>
    <w:rPr>
      <w:rFonts w:ascii="Times New Roman" w:hAnsi="Times New Roman" w:eastAsia="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styleId="FooterChar" w:customStyle="1">
    <w:name w:val="Footer Char"/>
    <w:basedOn w:val="DefaultParagraphFont"/>
    <w:link w:val="Footer"/>
    <w:uiPriority w:val="99"/>
    <w:rsid w:val="004B29FC"/>
    <w:rPr>
      <w:rFonts w:ascii="Times New Roman" w:hAnsi="Times New Roman" w:eastAsia="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3B96"/>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styleId="CommentTextChar" w:customStyle="1">
    <w:name w:val="Comment Text Char"/>
    <w:basedOn w:val="DefaultParagraphFont"/>
    <w:link w:val="CommentText"/>
    <w:uiPriority w:val="99"/>
    <w:semiHidden/>
    <w:rsid w:val="00953B9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styleId="CommentSubjectChar" w:customStyle="1">
    <w:name w:val="Comment Subject Char"/>
    <w:basedOn w:val="CommentTextChar"/>
    <w:link w:val="CommentSubject"/>
    <w:uiPriority w:val="99"/>
    <w:semiHidden/>
    <w:rsid w:val="00953B96"/>
    <w:rPr>
      <w:rFonts w:ascii="Times New Roman" w:hAnsi="Times New Roman" w:eastAsia="Times New Roman" w:cs="Times New Roman"/>
      <w:b/>
      <w:bCs/>
      <w:sz w:val="20"/>
      <w:szCs w:val="20"/>
    </w:rPr>
  </w:style>
  <w:style w:type="character" w:styleId="bodycopy" w:customStyle="1">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styleId="EndnoteTextChar" w:customStyle="1">
    <w:name w:val="Endnote Text Char"/>
    <w:basedOn w:val="DefaultParagraphFont"/>
    <w:link w:val="EndnoteText"/>
    <w:uiPriority w:val="99"/>
    <w:semiHidden/>
    <w:rsid w:val="00493B78"/>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styleId="UnresolvedMention1" w:customStyle="1">
    <w:name w:val="Unresolved Mention1"/>
    <w:basedOn w:val="DefaultParagraphFont"/>
    <w:uiPriority w:val="99"/>
    <w:semiHidden/>
    <w:unhideWhenUsed/>
    <w:rsid w:val="007D1581"/>
    <w:rPr>
      <w:color w:val="605E5C"/>
      <w:shd w:val="clear" w:color="auto" w:fill="E1DFDD"/>
    </w:rPr>
  </w:style>
  <w:style w:type="character" w:styleId="FollowedHyperlink">
    <w:name w:val="FollowedHyperlink"/>
    <w:basedOn w:val="DefaultParagraphFont"/>
    <w:uiPriority w:val="99"/>
    <w:semiHidden/>
    <w:unhideWhenUsed/>
    <w:rsid w:val="00423B13"/>
    <w:rPr>
      <w:color w:val="954F72" w:themeColor="followedHyperlink"/>
      <w:u w:val="single"/>
    </w:rPr>
  </w:style>
  <w:style w:type="paragraph" w:styleId="Revision">
    <w:name w:val="Revision"/>
    <w:hidden/>
    <w:uiPriority w:val="99"/>
    <w:semiHidden/>
    <w:rsid w:val="00F37E7B"/>
    <w:pPr>
      <w:spacing w:after="0" w:line="240" w:lineRule="auto"/>
    </w:pPr>
    <w:rPr>
      <w:rFonts w:ascii="Times New Roman" w:hAnsi="Times New Roman"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662">
      <w:bodyDiv w:val="1"/>
      <w:marLeft w:val="0"/>
      <w:marRight w:val="0"/>
      <w:marTop w:val="0"/>
      <w:marBottom w:val="0"/>
      <w:divBdr>
        <w:top w:val="none" w:sz="0" w:space="0" w:color="auto"/>
        <w:left w:val="none" w:sz="0" w:space="0" w:color="auto"/>
        <w:bottom w:val="none" w:sz="0" w:space="0" w:color="auto"/>
        <w:right w:val="none" w:sz="0" w:space="0" w:color="auto"/>
      </w:divBdr>
    </w:div>
    <w:div w:id="6023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8396-E29F-4928-B21E-57E35A490DB6}">
  <ds:schemaRefs>
    <ds:schemaRef ds:uri="http://schemas.microsoft.com/sharepoint/v3/contenttype/forms"/>
  </ds:schemaRefs>
</ds:datastoreItem>
</file>

<file path=customXml/itemProps2.xml><?xml version="1.0" encoding="utf-8"?>
<ds:datastoreItem xmlns:ds="http://schemas.openxmlformats.org/officeDocument/2006/customXml" ds:itemID="{183DE94E-DD44-43B6-ADE4-68F34FA52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3B443-0885-4A8B-9EB8-E3D7B7BCDE2A}"/>
</file>

<file path=customXml/itemProps4.xml><?xml version="1.0" encoding="utf-8"?>
<ds:datastoreItem xmlns:ds="http://schemas.openxmlformats.org/officeDocument/2006/customXml" ds:itemID="{A44F1881-54FB-4C6F-A849-DF4E623AF0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 Dee</dc:creator>
  <keywords/>
  <dc:description/>
  <lastModifiedBy>Jessica Reimer</lastModifiedBy>
  <revision>7</revision>
  <dcterms:created xsi:type="dcterms:W3CDTF">2022-04-21T15:29:00.0000000Z</dcterms:created>
  <dcterms:modified xsi:type="dcterms:W3CDTF">2022-08-13T16:27:24.8855179Z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MediaServiceImageTags">
    <vt:lpwstr/>
  </property>
</Properties>
</file>