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8611" w14:textId="77777777" w:rsidR="00E97D3A" w:rsidRPr="00E203D1" w:rsidRDefault="00E97D3A" w:rsidP="00EC5C34">
      <w:pPr>
        <w:pStyle w:val="ListParagraph"/>
        <w:spacing w:line="240" w:lineRule="auto"/>
        <w:ind w:hanging="720"/>
        <w:jc w:val="center"/>
        <w:rPr>
          <w:rFonts w:ascii="Arial" w:hAnsi="Arial" w:cs="Arial"/>
          <w:b/>
          <w:color w:val="000000" w:themeColor="text1"/>
          <w:sz w:val="20"/>
          <w:szCs w:val="20"/>
          <w:u w:val="single"/>
        </w:rPr>
      </w:pPr>
    </w:p>
    <w:p w14:paraId="41D10DCC" w14:textId="53AA60A9" w:rsidR="00EC5C34" w:rsidRPr="00E203D1" w:rsidRDefault="000B712F" w:rsidP="002C248D">
      <w:pPr>
        <w:pStyle w:val="ListParagraph"/>
        <w:spacing w:line="240" w:lineRule="auto"/>
        <w:ind w:hanging="720"/>
        <w:rPr>
          <w:rFonts w:ascii="Arial" w:hAnsi="Arial" w:cs="Arial"/>
          <w:b/>
          <w:color w:val="000000" w:themeColor="text1"/>
          <w:sz w:val="22"/>
          <w:szCs w:val="20"/>
        </w:rPr>
      </w:pPr>
      <w:r>
        <w:rPr>
          <w:rFonts w:ascii="Arial" w:hAnsi="Arial" w:cs="Arial"/>
          <w:b/>
          <w:color w:val="000000" w:themeColor="text1"/>
          <w:sz w:val="22"/>
          <w:szCs w:val="20"/>
        </w:rPr>
        <w:t>Academic</w:t>
      </w:r>
      <w:r w:rsidR="00E97D3A" w:rsidRPr="00E203D1">
        <w:rPr>
          <w:rFonts w:ascii="Arial" w:hAnsi="Arial" w:cs="Arial"/>
          <w:b/>
          <w:color w:val="000000" w:themeColor="text1"/>
          <w:sz w:val="22"/>
          <w:szCs w:val="20"/>
        </w:rPr>
        <w:t xml:space="preserve"> Physicians Section (</w:t>
      </w:r>
      <w:r>
        <w:rPr>
          <w:rFonts w:ascii="Arial" w:hAnsi="Arial" w:cs="Arial"/>
          <w:b/>
          <w:color w:val="000000" w:themeColor="text1"/>
          <w:sz w:val="22"/>
          <w:szCs w:val="20"/>
        </w:rPr>
        <w:t>A</w:t>
      </w:r>
      <w:r w:rsidR="00EC5C34" w:rsidRPr="00E203D1">
        <w:rPr>
          <w:rFonts w:ascii="Arial" w:hAnsi="Arial" w:cs="Arial"/>
          <w:b/>
          <w:color w:val="000000" w:themeColor="text1"/>
          <w:sz w:val="22"/>
          <w:szCs w:val="20"/>
        </w:rPr>
        <w:t>PS</w:t>
      </w:r>
      <w:r w:rsidR="00E97D3A" w:rsidRPr="00E203D1">
        <w:rPr>
          <w:rFonts w:ascii="Arial" w:hAnsi="Arial" w:cs="Arial"/>
          <w:b/>
          <w:color w:val="000000" w:themeColor="text1"/>
          <w:sz w:val="22"/>
          <w:szCs w:val="20"/>
        </w:rPr>
        <w:t>)</w:t>
      </w:r>
      <w:r w:rsidR="00EC5C34" w:rsidRPr="00E203D1">
        <w:rPr>
          <w:rFonts w:ascii="Arial" w:hAnsi="Arial" w:cs="Arial"/>
          <w:b/>
          <w:color w:val="000000" w:themeColor="text1"/>
          <w:sz w:val="22"/>
          <w:szCs w:val="20"/>
        </w:rPr>
        <w:t xml:space="preserve"> </w:t>
      </w:r>
      <w:r w:rsidR="00E97D3A" w:rsidRPr="00E203D1">
        <w:rPr>
          <w:rFonts w:ascii="Arial" w:hAnsi="Arial" w:cs="Arial"/>
          <w:b/>
          <w:color w:val="000000" w:themeColor="text1"/>
          <w:sz w:val="22"/>
          <w:szCs w:val="20"/>
        </w:rPr>
        <w:t>Resolution</w:t>
      </w:r>
      <w:r w:rsidR="00EC5C34" w:rsidRPr="00E203D1">
        <w:rPr>
          <w:rFonts w:ascii="Arial" w:hAnsi="Arial" w:cs="Arial"/>
          <w:b/>
          <w:color w:val="000000" w:themeColor="text1"/>
          <w:sz w:val="22"/>
          <w:szCs w:val="20"/>
        </w:rPr>
        <w:t xml:space="preserve"> </w:t>
      </w:r>
      <w:r>
        <w:rPr>
          <w:rFonts w:ascii="Arial" w:hAnsi="Arial" w:cs="Arial"/>
          <w:b/>
          <w:color w:val="000000" w:themeColor="text1"/>
          <w:sz w:val="22"/>
          <w:szCs w:val="20"/>
        </w:rPr>
        <w:t>Guide</w:t>
      </w:r>
    </w:p>
    <w:p w14:paraId="0C0B19DD" w14:textId="77777777" w:rsidR="00EC5C34" w:rsidRPr="00E203D1" w:rsidRDefault="00EC5C34" w:rsidP="002C248D">
      <w:pPr>
        <w:spacing w:after="0" w:line="240" w:lineRule="auto"/>
        <w:rPr>
          <w:rFonts w:ascii="Arial" w:hAnsi="Arial" w:cs="Arial"/>
          <w:b/>
          <w:color w:val="000000" w:themeColor="text1"/>
          <w:sz w:val="20"/>
          <w:szCs w:val="20"/>
        </w:rPr>
      </w:pPr>
    </w:p>
    <w:p w14:paraId="5DBD3127" w14:textId="37BCC859" w:rsidR="00B42F49" w:rsidRPr="005C7ECA" w:rsidRDefault="00A15C25" w:rsidP="002C248D">
      <w:pPr>
        <w:pStyle w:val="ListParagraph"/>
        <w:spacing w:line="240" w:lineRule="auto"/>
        <w:ind w:left="0"/>
        <w:rPr>
          <w:rFonts w:ascii="Arial" w:eastAsia="Times New Roman" w:hAnsi="Arial" w:cs="Arial"/>
          <w:sz w:val="20"/>
          <w:szCs w:val="20"/>
        </w:rPr>
      </w:pPr>
      <w:r w:rsidRPr="005C7ECA">
        <w:rPr>
          <w:rFonts w:ascii="Arial" w:eastAsia="Times New Roman" w:hAnsi="Arial" w:cs="Arial"/>
          <w:sz w:val="20"/>
          <w:szCs w:val="20"/>
        </w:rPr>
        <w:t xml:space="preserve">The Academic Physicians Section (APS) is the home within the AMA for academic physicians, providing an opportunity to influence AMA policy, learn about topics of interest to academic physicians, and connect with peers across the country. </w:t>
      </w:r>
      <w:r w:rsidR="00B42F49" w:rsidRPr="005C7ECA">
        <w:rPr>
          <w:rFonts w:ascii="Arial" w:eastAsia="Times New Roman" w:hAnsi="Arial" w:cs="Arial"/>
          <w:sz w:val="20"/>
          <w:szCs w:val="20"/>
        </w:rPr>
        <w:t>The APS aims to give</w:t>
      </w:r>
      <w:r w:rsidRPr="005C7ECA">
        <w:rPr>
          <w:rFonts w:ascii="Arial" w:eastAsia="Times New Roman" w:hAnsi="Arial" w:cs="Arial"/>
          <w:sz w:val="20"/>
          <w:szCs w:val="20"/>
        </w:rPr>
        <w:t xml:space="preserve"> voice to and advocates for issues that impact academic physicians.</w:t>
      </w:r>
      <w:r w:rsidR="00B42F49" w:rsidRPr="005C7ECA">
        <w:rPr>
          <w:rFonts w:ascii="Arial" w:eastAsia="Times New Roman" w:hAnsi="Arial" w:cs="Arial"/>
          <w:sz w:val="20"/>
          <w:szCs w:val="20"/>
        </w:rPr>
        <w:t xml:space="preserve"> </w:t>
      </w:r>
    </w:p>
    <w:p w14:paraId="11465000" w14:textId="77777777" w:rsidR="00B42F49" w:rsidRPr="005C7ECA" w:rsidRDefault="00B42F49" w:rsidP="002C248D">
      <w:pPr>
        <w:pStyle w:val="ListParagraph"/>
        <w:spacing w:line="240" w:lineRule="auto"/>
        <w:ind w:left="0"/>
        <w:rPr>
          <w:rFonts w:ascii="Arial" w:eastAsia="Times New Roman" w:hAnsi="Arial" w:cs="Arial"/>
          <w:sz w:val="20"/>
          <w:szCs w:val="20"/>
        </w:rPr>
      </w:pPr>
    </w:p>
    <w:p w14:paraId="4E7069BC" w14:textId="5E771CA6" w:rsidR="00E203D1" w:rsidRPr="005C7ECA" w:rsidRDefault="00E203D1" w:rsidP="002C248D">
      <w:pPr>
        <w:pStyle w:val="ListParagraph"/>
        <w:spacing w:line="240" w:lineRule="auto"/>
        <w:ind w:left="0"/>
        <w:rPr>
          <w:rFonts w:ascii="Arial" w:hAnsi="Arial" w:cs="Arial"/>
          <w:color w:val="000000" w:themeColor="text1"/>
          <w:sz w:val="20"/>
          <w:szCs w:val="20"/>
        </w:rPr>
      </w:pPr>
      <w:r w:rsidRPr="005C7ECA">
        <w:rPr>
          <w:rFonts w:ascii="Arial" w:hAnsi="Arial" w:cs="Arial"/>
          <w:color w:val="000000" w:themeColor="text1"/>
          <w:sz w:val="20"/>
          <w:szCs w:val="20"/>
        </w:rPr>
        <w:t xml:space="preserve">Please answer the following questions so that we may learn more about </w:t>
      </w:r>
      <w:r w:rsidR="00DA675D" w:rsidRPr="005C7ECA">
        <w:rPr>
          <w:rFonts w:ascii="Arial" w:hAnsi="Arial" w:cs="Arial"/>
          <w:color w:val="000000" w:themeColor="text1"/>
          <w:sz w:val="20"/>
          <w:szCs w:val="20"/>
        </w:rPr>
        <w:t xml:space="preserve">your </w:t>
      </w:r>
      <w:r w:rsidR="00B42F49" w:rsidRPr="005C7ECA">
        <w:rPr>
          <w:rFonts w:ascii="Arial" w:hAnsi="Arial" w:cs="Arial"/>
          <w:color w:val="000000" w:themeColor="text1"/>
          <w:sz w:val="20"/>
          <w:szCs w:val="20"/>
        </w:rPr>
        <w:t xml:space="preserve">proposed </w:t>
      </w:r>
      <w:r w:rsidR="00DA675D" w:rsidRPr="005C7ECA">
        <w:rPr>
          <w:rFonts w:ascii="Arial" w:hAnsi="Arial" w:cs="Arial"/>
          <w:color w:val="000000" w:themeColor="text1"/>
          <w:sz w:val="20"/>
          <w:szCs w:val="20"/>
        </w:rPr>
        <w:t xml:space="preserve">resolution </w:t>
      </w:r>
      <w:r w:rsidR="00B42F49" w:rsidRPr="005C7ECA">
        <w:rPr>
          <w:rFonts w:ascii="Arial" w:hAnsi="Arial" w:cs="Arial"/>
          <w:color w:val="000000" w:themeColor="text1"/>
          <w:sz w:val="20"/>
          <w:szCs w:val="20"/>
        </w:rPr>
        <w:t>topic</w:t>
      </w:r>
      <w:r w:rsidR="00DA675D" w:rsidRPr="005C7ECA">
        <w:rPr>
          <w:rFonts w:ascii="Arial" w:hAnsi="Arial" w:cs="Arial"/>
          <w:color w:val="000000" w:themeColor="text1"/>
          <w:sz w:val="20"/>
          <w:szCs w:val="20"/>
        </w:rPr>
        <w:t xml:space="preserve">. </w:t>
      </w:r>
      <w:r w:rsidR="001A3D04">
        <w:rPr>
          <w:rFonts w:ascii="Arial" w:hAnsi="Arial" w:cs="Arial"/>
          <w:color w:val="000000" w:themeColor="text1"/>
          <w:sz w:val="20"/>
          <w:szCs w:val="20"/>
        </w:rPr>
        <w:t>Share your completed form or</w:t>
      </w:r>
      <w:r w:rsidR="00DA675D" w:rsidRPr="005C7ECA">
        <w:rPr>
          <w:rFonts w:ascii="Arial" w:hAnsi="Arial" w:cs="Arial"/>
          <w:color w:val="000000" w:themeColor="text1"/>
          <w:sz w:val="20"/>
          <w:szCs w:val="20"/>
        </w:rPr>
        <w:t xml:space="preserve"> questions</w:t>
      </w:r>
      <w:r w:rsidR="001A3D04">
        <w:rPr>
          <w:rFonts w:ascii="Arial" w:hAnsi="Arial" w:cs="Arial"/>
          <w:color w:val="000000" w:themeColor="text1"/>
          <w:sz w:val="20"/>
          <w:szCs w:val="20"/>
        </w:rPr>
        <w:t xml:space="preserve"> with </w:t>
      </w:r>
      <w:r w:rsidR="00DA675D" w:rsidRPr="005C7ECA">
        <w:rPr>
          <w:rFonts w:ascii="Arial" w:hAnsi="Arial" w:cs="Arial"/>
          <w:color w:val="000000" w:themeColor="text1"/>
          <w:sz w:val="20"/>
          <w:szCs w:val="20"/>
        </w:rPr>
        <w:t xml:space="preserve">the </w:t>
      </w:r>
      <w:r w:rsidR="00B42F49" w:rsidRPr="005C7ECA">
        <w:rPr>
          <w:rFonts w:ascii="Arial" w:hAnsi="Arial" w:cs="Arial"/>
          <w:color w:val="000000" w:themeColor="text1"/>
          <w:sz w:val="20"/>
          <w:szCs w:val="20"/>
        </w:rPr>
        <w:t>A</w:t>
      </w:r>
      <w:r w:rsidR="00DA675D" w:rsidRPr="005C7ECA">
        <w:rPr>
          <w:rFonts w:ascii="Arial" w:hAnsi="Arial" w:cs="Arial"/>
          <w:color w:val="000000" w:themeColor="text1"/>
          <w:sz w:val="20"/>
          <w:szCs w:val="20"/>
        </w:rPr>
        <w:t xml:space="preserve">PS at </w:t>
      </w:r>
      <w:hyperlink r:id="rId11" w:history="1">
        <w:r w:rsidR="00B42F49" w:rsidRPr="005C7ECA">
          <w:rPr>
            <w:rStyle w:val="Hyperlink"/>
            <w:rFonts w:ascii="Arial" w:hAnsi="Arial" w:cs="Arial"/>
            <w:sz w:val="20"/>
            <w:szCs w:val="20"/>
          </w:rPr>
          <w:t>aps@ama-assn.org</w:t>
        </w:r>
      </w:hyperlink>
      <w:r w:rsidR="00DA675D" w:rsidRPr="005C7ECA">
        <w:rPr>
          <w:rFonts w:ascii="Arial" w:hAnsi="Arial" w:cs="Arial"/>
          <w:color w:val="000000" w:themeColor="text1"/>
          <w:sz w:val="20"/>
          <w:szCs w:val="20"/>
        </w:rPr>
        <w:t xml:space="preserve">. </w:t>
      </w:r>
    </w:p>
    <w:p w14:paraId="499520DF" w14:textId="77777777" w:rsidR="00E203D1" w:rsidRPr="005C7ECA" w:rsidRDefault="00E203D1" w:rsidP="00EC5C34">
      <w:pPr>
        <w:pStyle w:val="ListParagraph"/>
        <w:spacing w:line="240" w:lineRule="auto"/>
        <w:ind w:hanging="720"/>
        <w:rPr>
          <w:rFonts w:ascii="Arial" w:hAnsi="Arial" w:cs="Arial"/>
          <w:b/>
          <w:color w:val="000000" w:themeColor="text1"/>
          <w:sz w:val="20"/>
          <w:szCs w:val="20"/>
        </w:rPr>
      </w:pPr>
    </w:p>
    <w:p w14:paraId="791AEF7D" w14:textId="2C90432F" w:rsidR="00E97D3A" w:rsidRPr="005C7ECA" w:rsidRDefault="007846D0" w:rsidP="00EC5C34">
      <w:pPr>
        <w:pStyle w:val="ListParagraph"/>
        <w:spacing w:line="240" w:lineRule="auto"/>
        <w:ind w:hanging="720"/>
        <w:rPr>
          <w:rFonts w:ascii="Arial" w:hAnsi="Arial" w:cs="Arial"/>
          <w:b/>
          <w:color w:val="000000" w:themeColor="text1"/>
          <w:sz w:val="20"/>
          <w:szCs w:val="20"/>
        </w:rPr>
      </w:pPr>
      <w:r w:rsidRPr="005C7ECA">
        <w:rPr>
          <w:rFonts w:ascii="Arial" w:hAnsi="Arial" w:cs="Arial"/>
          <w:b/>
          <w:color w:val="000000" w:themeColor="text1"/>
          <w:sz w:val="20"/>
          <w:szCs w:val="20"/>
        </w:rPr>
        <w:t xml:space="preserve">Proposed </w:t>
      </w:r>
      <w:r w:rsidR="00E97D3A" w:rsidRPr="005C7ECA">
        <w:rPr>
          <w:rFonts w:ascii="Arial" w:hAnsi="Arial" w:cs="Arial"/>
          <w:b/>
          <w:color w:val="000000" w:themeColor="text1"/>
          <w:sz w:val="20"/>
          <w:szCs w:val="20"/>
        </w:rPr>
        <w:t>Title:</w:t>
      </w:r>
    </w:p>
    <w:p w14:paraId="19627E81" w14:textId="33A6EDE1" w:rsidR="00E97D3A" w:rsidRPr="005C7ECA" w:rsidRDefault="001A3D04" w:rsidP="00E97D3A">
      <w:pPr>
        <w:rPr>
          <w:rFonts w:ascii="Arial" w:hAnsi="Arial" w:cs="Arial"/>
          <w:sz w:val="20"/>
          <w:szCs w:val="20"/>
        </w:rPr>
      </w:pPr>
      <w:sdt>
        <w:sdtPr>
          <w:rPr>
            <w:rFonts w:ascii="Arial" w:hAnsi="Arial" w:cs="Arial"/>
            <w:sz w:val="20"/>
            <w:szCs w:val="20"/>
          </w:rPr>
          <w:id w:val="-1285962279"/>
          <w:placeholder>
            <w:docPart w:val="D2F0730B1DD644ED97128351B8CB9D64"/>
          </w:placeholder>
          <w:showingPlcHdr/>
          <w:text/>
        </w:sdtPr>
        <w:sdtEndPr/>
        <w:sdtContent>
          <w:r w:rsidR="005C7ECA" w:rsidRPr="005C7ECA">
            <w:rPr>
              <w:rStyle w:val="PlaceholderText"/>
              <w:rFonts w:ascii="Arial" w:hAnsi="Arial" w:cs="Arial"/>
              <w:sz w:val="20"/>
              <w:szCs w:val="20"/>
            </w:rPr>
            <w:t>Click or tap here to enter text.</w:t>
          </w:r>
        </w:sdtContent>
      </w:sdt>
      <w:r w:rsidR="005C7ECA" w:rsidRPr="005C7ECA">
        <w:rPr>
          <w:rFonts w:ascii="Arial" w:hAnsi="Arial" w:cs="Arial"/>
          <w:noProof/>
          <w:sz w:val="20"/>
          <w:szCs w:val="20"/>
        </w:rPr>
        <w:t xml:space="preserve"> </w:t>
      </w:r>
    </w:p>
    <w:p w14:paraId="3A39DE69" w14:textId="77777777" w:rsidR="005C7ECA" w:rsidRDefault="005C7ECA" w:rsidP="00EC5C34">
      <w:pPr>
        <w:pStyle w:val="ListParagraph"/>
        <w:spacing w:line="240" w:lineRule="auto"/>
        <w:ind w:hanging="720"/>
        <w:rPr>
          <w:rFonts w:ascii="Arial" w:hAnsi="Arial" w:cs="Arial"/>
          <w:b/>
          <w:color w:val="000000" w:themeColor="text1"/>
          <w:sz w:val="20"/>
          <w:szCs w:val="20"/>
        </w:rPr>
      </w:pPr>
    </w:p>
    <w:p w14:paraId="729BEA82" w14:textId="444F88A4" w:rsidR="005F599F" w:rsidRPr="005C7ECA" w:rsidRDefault="005F599F" w:rsidP="00EC5C34">
      <w:pPr>
        <w:pStyle w:val="ListParagraph"/>
        <w:spacing w:line="240" w:lineRule="auto"/>
        <w:ind w:hanging="720"/>
        <w:rPr>
          <w:rFonts w:ascii="Arial" w:hAnsi="Arial" w:cs="Arial"/>
          <w:b/>
          <w:color w:val="000000" w:themeColor="text1"/>
          <w:sz w:val="20"/>
          <w:szCs w:val="20"/>
        </w:rPr>
      </w:pPr>
      <w:r w:rsidRPr="005C7ECA">
        <w:rPr>
          <w:rFonts w:ascii="Arial" w:hAnsi="Arial" w:cs="Arial"/>
          <w:b/>
          <w:color w:val="000000" w:themeColor="text1"/>
          <w:sz w:val="20"/>
          <w:szCs w:val="20"/>
        </w:rPr>
        <w:t>Topic</w:t>
      </w:r>
      <w:r w:rsidR="007846D0" w:rsidRPr="005C7ECA">
        <w:rPr>
          <w:rFonts w:ascii="Arial" w:hAnsi="Arial" w:cs="Arial"/>
          <w:b/>
          <w:color w:val="000000" w:themeColor="text1"/>
          <w:sz w:val="20"/>
          <w:szCs w:val="20"/>
        </w:rPr>
        <w:t xml:space="preserve"> Description</w:t>
      </w:r>
      <w:r w:rsidRPr="005C7ECA">
        <w:rPr>
          <w:rFonts w:ascii="Arial" w:hAnsi="Arial" w:cs="Arial"/>
          <w:b/>
          <w:color w:val="000000" w:themeColor="text1"/>
          <w:sz w:val="20"/>
          <w:szCs w:val="20"/>
        </w:rPr>
        <w:t>:</w:t>
      </w:r>
    </w:p>
    <w:p w14:paraId="628080A6" w14:textId="01E0B6F3" w:rsidR="00EC5C34" w:rsidRPr="005C7ECA" w:rsidRDefault="001A3D04" w:rsidP="00EC5C34">
      <w:pPr>
        <w:pStyle w:val="ListParagraph"/>
        <w:spacing w:line="240" w:lineRule="auto"/>
        <w:ind w:hanging="720"/>
        <w:rPr>
          <w:rFonts w:ascii="Arial" w:hAnsi="Arial" w:cs="Arial"/>
          <w:b/>
          <w:color w:val="000000" w:themeColor="text1"/>
          <w:sz w:val="20"/>
          <w:szCs w:val="20"/>
        </w:rPr>
      </w:pPr>
      <w:sdt>
        <w:sdtPr>
          <w:rPr>
            <w:rFonts w:ascii="Arial" w:hAnsi="Arial" w:cs="Arial"/>
            <w:sz w:val="20"/>
            <w:szCs w:val="20"/>
          </w:rPr>
          <w:id w:val="40179739"/>
          <w:placeholder>
            <w:docPart w:val="7A72F08142284D3089055AEBCA925987"/>
          </w:placeholder>
          <w:showingPlcHdr/>
          <w:text/>
        </w:sdtPr>
        <w:sdtEndPr/>
        <w:sdtContent>
          <w:r w:rsidR="005C7ECA" w:rsidRPr="005C7ECA">
            <w:rPr>
              <w:rStyle w:val="PlaceholderText"/>
              <w:rFonts w:ascii="Arial" w:hAnsi="Arial" w:cs="Arial"/>
              <w:sz w:val="20"/>
              <w:szCs w:val="20"/>
            </w:rPr>
            <w:t>Click or tap here to enter text.</w:t>
          </w:r>
        </w:sdtContent>
      </w:sdt>
    </w:p>
    <w:p w14:paraId="76D45138" w14:textId="77777777" w:rsidR="00EC5C34" w:rsidRPr="005C7ECA" w:rsidRDefault="00EC5C34" w:rsidP="00EC5C34">
      <w:pPr>
        <w:pStyle w:val="ListParagraph"/>
        <w:spacing w:line="240" w:lineRule="auto"/>
        <w:ind w:hanging="720"/>
        <w:rPr>
          <w:rFonts w:ascii="Arial" w:hAnsi="Arial" w:cs="Arial"/>
          <w:b/>
          <w:color w:val="000000" w:themeColor="text1"/>
          <w:sz w:val="20"/>
          <w:szCs w:val="20"/>
        </w:rPr>
      </w:pPr>
    </w:p>
    <w:p w14:paraId="42A3BFC4" w14:textId="77777777" w:rsidR="005C7ECA" w:rsidRDefault="005C7ECA" w:rsidP="006C2B48">
      <w:pPr>
        <w:pStyle w:val="ListParagraph"/>
        <w:spacing w:line="240" w:lineRule="auto"/>
        <w:ind w:left="0"/>
        <w:rPr>
          <w:rFonts w:ascii="Arial" w:hAnsi="Arial" w:cs="Arial"/>
          <w:b/>
          <w:color w:val="000000" w:themeColor="text1"/>
          <w:sz w:val="20"/>
          <w:szCs w:val="20"/>
        </w:rPr>
      </w:pPr>
    </w:p>
    <w:p w14:paraId="7FCC9F45" w14:textId="59162C06" w:rsidR="006C2B48" w:rsidRPr="005C7ECA" w:rsidRDefault="003B79D9" w:rsidP="006C2B48">
      <w:pPr>
        <w:pStyle w:val="ListParagraph"/>
        <w:spacing w:line="240" w:lineRule="auto"/>
        <w:ind w:left="0"/>
        <w:rPr>
          <w:rFonts w:ascii="Arial" w:hAnsi="Arial" w:cs="Arial"/>
          <w:b/>
          <w:color w:val="000000" w:themeColor="text1"/>
          <w:sz w:val="20"/>
          <w:szCs w:val="20"/>
        </w:rPr>
      </w:pPr>
      <w:r w:rsidRPr="005C7ECA">
        <w:rPr>
          <w:rFonts w:ascii="Arial" w:hAnsi="Arial" w:cs="Arial"/>
          <w:b/>
          <w:color w:val="000000" w:themeColor="text1"/>
          <w:sz w:val="20"/>
          <w:szCs w:val="20"/>
        </w:rPr>
        <w:t xml:space="preserve">How does this topic impact </w:t>
      </w:r>
      <w:r w:rsidR="00B42F49" w:rsidRPr="005C7ECA">
        <w:rPr>
          <w:rFonts w:ascii="Arial" w:hAnsi="Arial" w:cs="Arial"/>
          <w:b/>
          <w:color w:val="000000" w:themeColor="text1"/>
          <w:sz w:val="20"/>
          <w:szCs w:val="20"/>
        </w:rPr>
        <w:t>academic physicians</w:t>
      </w:r>
      <w:r w:rsidRPr="005C7ECA">
        <w:rPr>
          <w:rFonts w:ascii="Arial" w:hAnsi="Arial" w:cs="Arial"/>
          <w:b/>
          <w:color w:val="000000" w:themeColor="text1"/>
          <w:sz w:val="20"/>
          <w:szCs w:val="20"/>
        </w:rPr>
        <w:t>?</w:t>
      </w:r>
    </w:p>
    <w:p w14:paraId="114B8AC3" w14:textId="505D7E70" w:rsidR="006C2B48" w:rsidRPr="005C7ECA" w:rsidRDefault="001A3D04" w:rsidP="007846D0">
      <w:pPr>
        <w:pStyle w:val="NormalWeb"/>
        <w:tabs>
          <w:tab w:val="left" w:pos="2432"/>
        </w:tabs>
        <w:spacing w:before="0" w:beforeAutospacing="0" w:after="0" w:afterAutospacing="0"/>
        <w:rPr>
          <w:rFonts w:ascii="Arial" w:hAnsi="Arial" w:cs="Arial"/>
          <w:b/>
          <w:bCs/>
          <w:sz w:val="20"/>
          <w:szCs w:val="20"/>
        </w:rPr>
      </w:pPr>
      <w:sdt>
        <w:sdtPr>
          <w:rPr>
            <w:rFonts w:ascii="Arial" w:hAnsi="Arial" w:cs="Arial"/>
            <w:sz w:val="20"/>
            <w:szCs w:val="20"/>
          </w:rPr>
          <w:id w:val="1445963938"/>
          <w:placeholder>
            <w:docPart w:val="F8A54D691C0A4358B55F1CC5AFC0C9C9"/>
          </w:placeholder>
          <w:showingPlcHdr/>
          <w:text/>
        </w:sdtPr>
        <w:sdtEndPr/>
        <w:sdtContent>
          <w:r w:rsidR="005C7ECA" w:rsidRPr="005C7ECA">
            <w:rPr>
              <w:rStyle w:val="PlaceholderText"/>
              <w:rFonts w:ascii="Arial" w:hAnsi="Arial" w:cs="Arial"/>
              <w:sz w:val="20"/>
              <w:szCs w:val="20"/>
            </w:rPr>
            <w:t>Click or tap here to enter text.</w:t>
          </w:r>
        </w:sdtContent>
      </w:sdt>
    </w:p>
    <w:p w14:paraId="7211EB9F" w14:textId="77777777" w:rsidR="006C2B48" w:rsidRPr="005C7ECA" w:rsidRDefault="006C2B48" w:rsidP="007846D0">
      <w:pPr>
        <w:pStyle w:val="NormalWeb"/>
        <w:tabs>
          <w:tab w:val="left" w:pos="2432"/>
        </w:tabs>
        <w:spacing w:before="0" w:beforeAutospacing="0" w:after="0" w:afterAutospacing="0"/>
        <w:rPr>
          <w:rFonts w:ascii="Arial" w:hAnsi="Arial" w:cs="Arial"/>
          <w:b/>
          <w:bCs/>
          <w:sz w:val="20"/>
          <w:szCs w:val="20"/>
        </w:rPr>
      </w:pPr>
    </w:p>
    <w:p w14:paraId="74AE8C54" w14:textId="77777777" w:rsidR="005C7ECA" w:rsidRDefault="005C7ECA" w:rsidP="007846D0">
      <w:pPr>
        <w:pStyle w:val="NormalWeb"/>
        <w:tabs>
          <w:tab w:val="left" w:pos="2432"/>
        </w:tabs>
        <w:spacing w:before="0" w:beforeAutospacing="0" w:after="0" w:afterAutospacing="0"/>
        <w:rPr>
          <w:rFonts w:ascii="Arial" w:hAnsi="Arial" w:cs="Arial"/>
          <w:b/>
          <w:bCs/>
          <w:sz w:val="20"/>
          <w:szCs w:val="20"/>
        </w:rPr>
      </w:pPr>
    </w:p>
    <w:p w14:paraId="34EFDDB4" w14:textId="1F009706" w:rsidR="007846D0" w:rsidRPr="005C7ECA" w:rsidRDefault="007846D0" w:rsidP="007846D0">
      <w:pPr>
        <w:pStyle w:val="NormalWeb"/>
        <w:tabs>
          <w:tab w:val="left" w:pos="2432"/>
        </w:tabs>
        <w:spacing w:before="0" w:beforeAutospacing="0" w:after="0" w:afterAutospacing="0"/>
        <w:rPr>
          <w:rFonts w:ascii="Arial" w:hAnsi="Arial" w:cs="Arial"/>
          <w:b/>
          <w:bCs/>
          <w:sz w:val="20"/>
          <w:szCs w:val="20"/>
        </w:rPr>
      </w:pPr>
      <w:r w:rsidRPr="005C7ECA">
        <w:rPr>
          <w:rFonts w:ascii="Arial" w:hAnsi="Arial" w:cs="Arial"/>
          <w:b/>
          <w:bCs/>
          <w:sz w:val="20"/>
          <w:szCs w:val="20"/>
        </w:rPr>
        <w:t xml:space="preserve">What </w:t>
      </w:r>
      <w:r w:rsidR="00967E2A" w:rsidRPr="005C7ECA">
        <w:rPr>
          <w:rFonts w:ascii="Arial" w:hAnsi="Arial" w:cs="Arial"/>
          <w:b/>
          <w:bCs/>
          <w:sz w:val="20"/>
          <w:szCs w:val="20"/>
        </w:rPr>
        <w:t xml:space="preserve">would </w:t>
      </w:r>
      <w:r w:rsidR="00E37309" w:rsidRPr="005C7ECA">
        <w:rPr>
          <w:rFonts w:ascii="Arial" w:hAnsi="Arial" w:cs="Arial"/>
          <w:b/>
          <w:bCs/>
          <w:sz w:val="20"/>
          <w:szCs w:val="20"/>
        </w:rPr>
        <w:t xml:space="preserve">be the desired outcome for </w:t>
      </w:r>
      <w:r w:rsidRPr="005C7ECA">
        <w:rPr>
          <w:rFonts w:ascii="Arial" w:hAnsi="Arial" w:cs="Arial"/>
          <w:b/>
          <w:bCs/>
          <w:sz w:val="20"/>
          <w:szCs w:val="20"/>
        </w:rPr>
        <w:t>this resolution?</w:t>
      </w:r>
    </w:p>
    <w:p w14:paraId="18B5EB67" w14:textId="09D8AEDF" w:rsidR="00EC5C34" w:rsidRPr="005C7ECA" w:rsidRDefault="001A3D04" w:rsidP="00EC5C34">
      <w:pPr>
        <w:pStyle w:val="NormalWeb"/>
        <w:spacing w:before="0" w:beforeAutospacing="0" w:after="0" w:afterAutospacing="0"/>
        <w:rPr>
          <w:rFonts w:ascii="Arial" w:hAnsi="Arial" w:cs="Arial"/>
          <w:color w:val="000000" w:themeColor="text1"/>
          <w:sz w:val="20"/>
          <w:szCs w:val="20"/>
        </w:rPr>
      </w:pPr>
      <w:sdt>
        <w:sdtPr>
          <w:rPr>
            <w:rFonts w:ascii="Arial" w:hAnsi="Arial" w:cs="Arial"/>
            <w:sz w:val="20"/>
            <w:szCs w:val="20"/>
          </w:rPr>
          <w:id w:val="-1577895766"/>
          <w:placeholder>
            <w:docPart w:val="79F492A16F5744819A5A01925B399DB7"/>
          </w:placeholder>
          <w:showingPlcHdr/>
          <w:text/>
        </w:sdtPr>
        <w:sdtEndPr/>
        <w:sdtContent>
          <w:r w:rsidR="005C7ECA" w:rsidRPr="005C7ECA">
            <w:rPr>
              <w:rStyle w:val="PlaceholderText"/>
              <w:rFonts w:ascii="Arial" w:hAnsi="Arial" w:cs="Arial"/>
              <w:sz w:val="20"/>
              <w:szCs w:val="20"/>
            </w:rPr>
            <w:t>Click or tap here to enter text.</w:t>
          </w:r>
        </w:sdtContent>
      </w:sdt>
    </w:p>
    <w:p w14:paraId="7BCA9743" w14:textId="77777777" w:rsidR="00436229" w:rsidRPr="005C7ECA" w:rsidRDefault="00436229" w:rsidP="00436229">
      <w:pPr>
        <w:pStyle w:val="NormalWeb"/>
        <w:tabs>
          <w:tab w:val="left" w:pos="2432"/>
        </w:tabs>
        <w:spacing w:before="0" w:beforeAutospacing="0" w:after="0" w:afterAutospacing="0"/>
        <w:rPr>
          <w:rFonts w:ascii="Arial" w:hAnsi="Arial" w:cs="Arial"/>
          <w:b/>
          <w:bCs/>
          <w:sz w:val="20"/>
          <w:szCs w:val="20"/>
        </w:rPr>
      </w:pPr>
    </w:p>
    <w:p w14:paraId="2F30E261" w14:textId="77777777" w:rsidR="005C7ECA" w:rsidRDefault="005C7ECA" w:rsidP="00436229">
      <w:pPr>
        <w:pStyle w:val="NormalWeb"/>
        <w:tabs>
          <w:tab w:val="left" w:pos="2432"/>
        </w:tabs>
        <w:spacing w:before="0" w:beforeAutospacing="0" w:after="0" w:afterAutospacing="0"/>
        <w:rPr>
          <w:rFonts w:ascii="Arial" w:hAnsi="Arial" w:cs="Arial"/>
          <w:b/>
          <w:bCs/>
          <w:sz w:val="20"/>
          <w:szCs w:val="20"/>
        </w:rPr>
      </w:pPr>
    </w:p>
    <w:p w14:paraId="4E0A76C6" w14:textId="674A79D6" w:rsidR="00B14213" w:rsidRPr="005C7ECA" w:rsidRDefault="008F4DCA" w:rsidP="00436229">
      <w:pPr>
        <w:pStyle w:val="NormalWeb"/>
        <w:tabs>
          <w:tab w:val="left" w:pos="2432"/>
        </w:tabs>
        <w:spacing w:before="0" w:beforeAutospacing="0" w:after="0" w:afterAutospacing="0"/>
        <w:rPr>
          <w:rFonts w:ascii="Arial" w:hAnsi="Arial" w:cs="Arial"/>
          <w:b/>
          <w:bCs/>
          <w:sz w:val="20"/>
          <w:szCs w:val="20"/>
        </w:rPr>
      </w:pPr>
      <w:r w:rsidRPr="005C7ECA">
        <w:rPr>
          <w:rFonts w:ascii="Arial" w:hAnsi="Arial" w:cs="Arial"/>
          <w:b/>
          <w:bCs/>
          <w:sz w:val="20"/>
          <w:szCs w:val="20"/>
        </w:rPr>
        <w:t xml:space="preserve">Can you please share the </w:t>
      </w:r>
      <w:r w:rsidR="002F3425" w:rsidRPr="005C7ECA">
        <w:rPr>
          <w:rFonts w:ascii="Arial" w:hAnsi="Arial" w:cs="Arial"/>
          <w:b/>
          <w:bCs/>
          <w:sz w:val="20"/>
          <w:szCs w:val="20"/>
        </w:rPr>
        <w:t>draft</w:t>
      </w:r>
      <w:r w:rsidR="00316271" w:rsidRPr="005C7ECA">
        <w:rPr>
          <w:rFonts w:ascii="Arial" w:hAnsi="Arial" w:cs="Arial"/>
          <w:b/>
          <w:bCs/>
          <w:sz w:val="20"/>
          <w:szCs w:val="20"/>
        </w:rPr>
        <w:t xml:space="preserve"> Resolve clauses</w:t>
      </w:r>
      <w:r w:rsidR="00AF16E0" w:rsidRPr="005C7ECA">
        <w:rPr>
          <w:rFonts w:ascii="Arial" w:hAnsi="Arial" w:cs="Arial"/>
          <w:b/>
          <w:bCs/>
          <w:sz w:val="20"/>
          <w:szCs w:val="20"/>
        </w:rPr>
        <w:t>?</w:t>
      </w:r>
    </w:p>
    <w:p w14:paraId="16376C55" w14:textId="75F766FF" w:rsidR="00F33286" w:rsidRPr="005C7ECA" w:rsidRDefault="00F33286" w:rsidP="00A545E4">
      <w:pPr>
        <w:pStyle w:val="NormalWeb"/>
        <w:pBdr>
          <w:top w:val="single" w:sz="4" w:space="1" w:color="auto"/>
          <w:left w:val="single" w:sz="4" w:space="4" w:color="auto"/>
          <w:bottom w:val="single" w:sz="4" w:space="1" w:color="auto"/>
          <w:right w:val="single" w:sz="4" w:space="20" w:color="auto"/>
        </w:pBdr>
        <w:tabs>
          <w:tab w:val="left" w:pos="2432"/>
        </w:tabs>
        <w:spacing w:before="0" w:beforeAutospacing="0" w:after="0" w:afterAutospacing="0"/>
        <w:ind w:left="90"/>
        <w:rPr>
          <w:rFonts w:ascii="Arial" w:hAnsi="Arial" w:cs="Arial"/>
          <w:color w:val="17365D" w:themeColor="text2" w:themeShade="BF"/>
          <w:sz w:val="20"/>
          <w:szCs w:val="20"/>
        </w:rPr>
      </w:pPr>
      <w:r w:rsidRPr="005C7ECA">
        <w:rPr>
          <w:rFonts w:ascii="Arial" w:hAnsi="Arial" w:cs="Arial"/>
          <w:color w:val="17365D" w:themeColor="text2" w:themeShade="BF"/>
          <w:sz w:val="20"/>
          <w:szCs w:val="20"/>
        </w:rPr>
        <w:t>Resolved Clauses identify a specific position or course of action</w:t>
      </w:r>
      <w:r w:rsidR="008F4DCA" w:rsidRPr="005C7ECA">
        <w:rPr>
          <w:rFonts w:ascii="Arial" w:hAnsi="Arial" w:cs="Arial"/>
          <w:color w:val="17365D" w:themeColor="text2" w:themeShade="BF"/>
          <w:sz w:val="20"/>
          <w:szCs w:val="20"/>
        </w:rPr>
        <w:t>:</w:t>
      </w:r>
    </w:p>
    <w:p w14:paraId="6743C47B" w14:textId="77777777" w:rsidR="00F33286" w:rsidRPr="005C7ECA" w:rsidRDefault="00F33286" w:rsidP="00A545E4">
      <w:pPr>
        <w:pStyle w:val="NormalWeb"/>
        <w:numPr>
          <w:ilvl w:val="0"/>
          <w:numId w:val="17"/>
        </w:numPr>
        <w:pBdr>
          <w:top w:val="single" w:sz="4" w:space="1" w:color="auto"/>
          <w:left w:val="single" w:sz="4" w:space="4" w:color="auto"/>
          <w:bottom w:val="single" w:sz="4" w:space="1" w:color="auto"/>
          <w:right w:val="single" w:sz="4" w:space="20" w:color="auto"/>
        </w:pBdr>
        <w:spacing w:before="0" w:beforeAutospacing="0" w:after="0" w:afterAutospacing="0"/>
        <w:ind w:hanging="270"/>
        <w:rPr>
          <w:rFonts w:ascii="Arial" w:hAnsi="Arial" w:cs="Arial"/>
          <w:color w:val="17365D" w:themeColor="text2" w:themeShade="BF"/>
          <w:sz w:val="20"/>
          <w:szCs w:val="20"/>
        </w:rPr>
      </w:pPr>
      <w:r w:rsidRPr="005C7ECA">
        <w:rPr>
          <w:rFonts w:ascii="Arial" w:hAnsi="Arial" w:cs="Arial"/>
          <w:color w:val="17365D" w:themeColor="text2" w:themeShade="BF"/>
          <w:sz w:val="20"/>
          <w:szCs w:val="20"/>
        </w:rPr>
        <w:t xml:space="preserve">Each Resolve clause should propose a new policy or an adjustment, addition or expansion to existing policy. </w:t>
      </w:r>
    </w:p>
    <w:p w14:paraId="2DD58717" w14:textId="77777777" w:rsidR="00F33286" w:rsidRPr="005C7ECA" w:rsidRDefault="00F33286" w:rsidP="00A545E4">
      <w:pPr>
        <w:pStyle w:val="NormalWeb"/>
        <w:numPr>
          <w:ilvl w:val="0"/>
          <w:numId w:val="17"/>
        </w:numPr>
        <w:pBdr>
          <w:top w:val="single" w:sz="4" w:space="1" w:color="auto"/>
          <w:left w:val="single" w:sz="4" w:space="4" w:color="auto"/>
          <w:bottom w:val="single" w:sz="4" w:space="1" w:color="auto"/>
          <w:right w:val="single" w:sz="4" w:space="20" w:color="auto"/>
        </w:pBdr>
        <w:ind w:hanging="270"/>
        <w:rPr>
          <w:rFonts w:ascii="Arial" w:hAnsi="Arial" w:cs="Arial"/>
          <w:color w:val="17365D" w:themeColor="text2" w:themeShade="BF"/>
          <w:sz w:val="20"/>
          <w:szCs w:val="20"/>
        </w:rPr>
      </w:pPr>
      <w:r w:rsidRPr="005C7ECA">
        <w:rPr>
          <w:rFonts w:ascii="Arial" w:hAnsi="Arial" w:cs="Arial"/>
          <w:color w:val="17365D" w:themeColor="text2" w:themeShade="BF"/>
          <w:sz w:val="20"/>
          <w:szCs w:val="20"/>
        </w:rPr>
        <w:t xml:space="preserve">Resolve clauses are requests for the AMA to take a specific position or course of action to address the concern(s) expressed in the Whereas clause(s). </w:t>
      </w:r>
    </w:p>
    <w:p w14:paraId="73AC401D" w14:textId="42B120B3" w:rsidR="00F33286" w:rsidRPr="005C7ECA" w:rsidRDefault="00F33286" w:rsidP="00A545E4">
      <w:pPr>
        <w:pStyle w:val="NormalWeb"/>
        <w:numPr>
          <w:ilvl w:val="0"/>
          <w:numId w:val="17"/>
        </w:numPr>
        <w:pBdr>
          <w:top w:val="single" w:sz="4" w:space="1" w:color="auto"/>
          <w:left w:val="single" w:sz="4" w:space="4" w:color="auto"/>
          <w:bottom w:val="single" w:sz="4" w:space="1" w:color="auto"/>
          <w:right w:val="single" w:sz="4" w:space="20" w:color="auto"/>
        </w:pBdr>
        <w:spacing w:before="0" w:beforeAutospacing="0" w:after="0" w:afterAutospacing="0"/>
        <w:ind w:hanging="270"/>
        <w:rPr>
          <w:rFonts w:ascii="Arial" w:hAnsi="Arial" w:cs="Arial"/>
          <w:color w:val="17365D" w:themeColor="text2" w:themeShade="BF"/>
          <w:sz w:val="20"/>
          <w:szCs w:val="20"/>
        </w:rPr>
      </w:pPr>
      <w:r w:rsidRPr="005C7ECA">
        <w:rPr>
          <w:rFonts w:ascii="Arial" w:hAnsi="Arial" w:cs="Arial"/>
          <w:color w:val="17365D" w:themeColor="text2" w:themeShade="BF"/>
          <w:sz w:val="20"/>
          <w:szCs w:val="20"/>
        </w:rPr>
        <w:t>Each Resolve clause is focused, stands alone (without reference to whereas statements or other resolves), and provides a specific, clear direction or action required by the AMA should it be adopted.</w:t>
      </w:r>
    </w:p>
    <w:p w14:paraId="67394790" w14:textId="5AA6436B" w:rsidR="00AF16E0" w:rsidRPr="005C7ECA" w:rsidRDefault="001A3D04" w:rsidP="00AF16E0">
      <w:pPr>
        <w:pStyle w:val="NormalWeb"/>
        <w:spacing w:before="0" w:beforeAutospacing="0" w:after="0" w:afterAutospacing="0"/>
        <w:rPr>
          <w:rFonts w:ascii="Arial" w:hAnsi="Arial" w:cs="Arial"/>
          <w:color w:val="000000" w:themeColor="text1"/>
          <w:sz w:val="20"/>
          <w:szCs w:val="20"/>
        </w:rPr>
      </w:pPr>
      <w:sdt>
        <w:sdtPr>
          <w:rPr>
            <w:rFonts w:ascii="Arial" w:hAnsi="Arial" w:cs="Arial"/>
            <w:sz w:val="20"/>
            <w:szCs w:val="20"/>
          </w:rPr>
          <w:id w:val="-268392086"/>
          <w:placeholder>
            <w:docPart w:val="ADED913DAFF84C23ACF2A94F8FE0C2EB"/>
          </w:placeholder>
          <w:showingPlcHdr/>
          <w:text/>
        </w:sdtPr>
        <w:sdtEndPr/>
        <w:sdtContent>
          <w:r w:rsidR="005C7ECA" w:rsidRPr="005C7ECA">
            <w:rPr>
              <w:rStyle w:val="PlaceholderText"/>
              <w:rFonts w:ascii="Arial" w:hAnsi="Arial" w:cs="Arial"/>
              <w:sz w:val="20"/>
              <w:szCs w:val="20"/>
            </w:rPr>
            <w:t>Click or tap here to enter text.</w:t>
          </w:r>
        </w:sdtContent>
      </w:sdt>
      <w:r w:rsidR="005C7ECA" w:rsidRPr="005C7ECA">
        <w:rPr>
          <w:rFonts w:ascii="Arial" w:hAnsi="Arial" w:cs="Arial"/>
          <w:noProof/>
          <w:color w:val="000000" w:themeColor="text1"/>
          <w:sz w:val="20"/>
          <w:szCs w:val="20"/>
        </w:rPr>
        <w:t xml:space="preserve"> </w:t>
      </w:r>
    </w:p>
    <w:p w14:paraId="1B7B3DA6" w14:textId="77777777" w:rsidR="00AF16E0" w:rsidRPr="005C7ECA" w:rsidRDefault="00AF16E0" w:rsidP="00AF16E0">
      <w:pPr>
        <w:pStyle w:val="NormalWeb"/>
        <w:spacing w:before="0" w:beforeAutospacing="0" w:after="0" w:afterAutospacing="0"/>
        <w:rPr>
          <w:rFonts w:ascii="Arial" w:hAnsi="Arial" w:cs="Arial"/>
          <w:color w:val="000000" w:themeColor="text1"/>
          <w:sz w:val="20"/>
          <w:szCs w:val="20"/>
        </w:rPr>
      </w:pPr>
    </w:p>
    <w:p w14:paraId="2C2C9B57" w14:textId="77777777" w:rsidR="004E0351" w:rsidRPr="005C7ECA" w:rsidRDefault="004E0351" w:rsidP="00EC5C34">
      <w:pPr>
        <w:pStyle w:val="NormalWeb"/>
        <w:spacing w:before="0" w:beforeAutospacing="0" w:after="0" w:afterAutospacing="0"/>
        <w:rPr>
          <w:rFonts w:ascii="Arial" w:hAnsi="Arial" w:cs="Arial"/>
          <w:color w:val="000000" w:themeColor="text1"/>
          <w:sz w:val="20"/>
          <w:szCs w:val="20"/>
        </w:rPr>
      </w:pPr>
    </w:p>
    <w:p w14:paraId="2D6DF141" w14:textId="77777777" w:rsidR="005C7ECA" w:rsidRPr="005C7ECA" w:rsidRDefault="00077E83" w:rsidP="00EC5C34">
      <w:pPr>
        <w:pStyle w:val="NormalWeb"/>
        <w:spacing w:before="0" w:beforeAutospacing="0" w:after="0" w:afterAutospacing="0"/>
        <w:rPr>
          <w:rFonts w:ascii="Arial" w:hAnsi="Arial" w:cs="Arial"/>
          <w:sz w:val="20"/>
          <w:szCs w:val="20"/>
        </w:rPr>
      </w:pPr>
      <w:r w:rsidRPr="005C7ECA">
        <w:rPr>
          <w:rFonts w:ascii="Arial" w:hAnsi="Arial" w:cs="Arial"/>
          <w:b/>
          <w:color w:val="000000" w:themeColor="text1"/>
          <w:sz w:val="20"/>
          <w:szCs w:val="20"/>
        </w:rPr>
        <w:t>Background</w:t>
      </w:r>
      <w:r w:rsidR="004169C2" w:rsidRPr="005C7ECA">
        <w:rPr>
          <w:rFonts w:ascii="Arial" w:hAnsi="Arial" w:cs="Arial"/>
          <w:b/>
          <w:color w:val="000000" w:themeColor="text1"/>
          <w:sz w:val="20"/>
          <w:szCs w:val="20"/>
        </w:rPr>
        <w:t>/</w:t>
      </w:r>
      <w:r w:rsidR="004169C2" w:rsidRPr="005C7ECA">
        <w:rPr>
          <w:rFonts w:ascii="Arial" w:hAnsi="Arial" w:cs="Arial"/>
          <w:b/>
          <w:sz w:val="20"/>
          <w:szCs w:val="20"/>
        </w:rPr>
        <w:t>Supporting Resources</w:t>
      </w:r>
      <w:r w:rsidRPr="005C7ECA">
        <w:rPr>
          <w:rFonts w:ascii="Arial" w:hAnsi="Arial" w:cs="Arial"/>
          <w:sz w:val="20"/>
          <w:szCs w:val="20"/>
        </w:rPr>
        <w:t>:</w:t>
      </w:r>
    </w:p>
    <w:p w14:paraId="77E26975" w14:textId="6DCD0953" w:rsidR="00EC5C34" w:rsidRPr="005C7ECA" w:rsidRDefault="001A3D04" w:rsidP="00EC5C34">
      <w:pPr>
        <w:pStyle w:val="NormalWeb"/>
        <w:spacing w:before="0" w:beforeAutospacing="0" w:after="0" w:afterAutospacing="0"/>
        <w:rPr>
          <w:rFonts w:ascii="Arial" w:hAnsi="Arial" w:cs="Arial"/>
          <w:color w:val="000000" w:themeColor="text1"/>
          <w:sz w:val="20"/>
          <w:szCs w:val="20"/>
        </w:rPr>
      </w:pPr>
      <w:sdt>
        <w:sdtPr>
          <w:rPr>
            <w:rFonts w:ascii="Arial" w:hAnsi="Arial" w:cs="Arial"/>
            <w:sz w:val="20"/>
            <w:szCs w:val="20"/>
          </w:rPr>
          <w:id w:val="-272710456"/>
          <w:placeholder>
            <w:docPart w:val="AC715D4E6DA44E56BB5DB8B7A3E64264"/>
          </w:placeholder>
          <w:showingPlcHdr/>
          <w:text/>
        </w:sdtPr>
        <w:sdtEndPr/>
        <w:sdtContent>
          <w:r w:rsidR="005C7ECA" w:rsidRPr="005C7ECA">
            <w:rPr>
              <w:rStyle w:val="PlaceholderText"/>
              <w:rFonts w:ascii="Arial" w:hAnsi="Arial" w:cs="Arial"/>
              <w:sz w:val="20"/>
              <w:szCs w:val="20"/>
            </w:rPr>
            <w:t>Click or tap here to enter text.</w:t>
          </w:r>
        </w:sdtContent>
      </w:sdt>
    </w:p>
    <w:p w14:paraId="43F49C53" w14:textId="77777777" w:rsidR="00EC5C34" w:rsidRPr="005C7ECA" w:rsidRDefault="00EC5C34" w:rsidP="00EC5C34">
      <w:pPr>
        <w:pStyle w:val="NormalWeb"/>
        <w:spacing w:before="0" w:beforeAutospacing="0" w:after="0" w:afterAutospacing="0"/>
        <w:rPr>
          <w:rFonts w:ascii="Arial" w:hAnsi="Arial" w:cs="Arial"/>
          <w:color w:val="000000" w:themeColor="text1"/>
          <w:sz w:val="20"/>
          <w:szCs w:val="20"/>
        </w:rPr>
      </w:pPr>
    </w:p>
    <w:p w14:paraId="47C7D03D" w14:textId="77777777" w:rsidR="005C7ECA" w:rsidRDefault="005C7ECA" w:rsidP="00EC5C34">
      <w:pPr>
        <w:pStyle w:val="NormalWeb"/>
        <w:spacing w:before="0" w:beforeAutospacing="0" w:after="0" w:afterAutospacing="0"/>
        <w:rPr>
          <w:rFonts w:ascii="Arial" w:hAnsi="Arial" w:cs="Arial"/>
          <w:b/>
          <w:bCs/>
          <w:color w:val="000000" w:themeColor="text1"/>
          <w:sz w:val="20"/>
          <w:szCs w:val="20"/>
        </w:rPr>
      </w:pPr>
    </w:p>
    <w:p w14:paraId="1A1DE882" w14:textId="016982B3" w:rsidR="00AC4E9F" w:rsidRPr="005C7ECA" w:rsidRDefault="005F599F" w:rsidP="00EC5C34">
      <w:pPr>
        <w:pStyle w:val="NormalWeb"/>
        <w:spacing w:before="0" w:beforeAutospacing="0" w:after="0" w:afterAutospacing="0"/>
        <w:rPr>
          <w:rFonts w:ascii="Arial" w:hAnsi="Arial" w:cs="Arial"/>
          <w:b/>
          <w:bCs/>
          <w:color w:val="000000" w:themeColor="text1"/>
          <w:sz w:val="20"/>
          <w:szCs w:val="20"/>
        </w:rPr>
      </w:pPr>
      <w:r w:rsidRPr="005C7ECA">
        <w:rPr>
          <w:rFonts w:ascii="Arial" w:hAnsi="Arial" w:cs="Arial"/>
          <w:b/>
          <w:bCs/>
          <w:color w:val="000000" w:themeColor="text1"/>
          <w:sz w:val="20"/>
          <w:szCs w:val="20"/>
        </w:rPr>
        <w:t xml:space="preserve">Relevant </w:t>
      </w:r>
      <w:hyperlink r:id="rId12" w:history="1">
        <w:r w:rsidRPr="005C7ECA">
          <w:rPr>
            <w:rStyle w:val="Hyperlink"/>
            <w:rFonts w:ascii="Arial" w:hAnsi="Arial" w:cs="Arial"/>
            <w:b/>
            <w:bCs/>
            <w:sz w:val="20"/>
            <w:szCs w:val="20"/>
          </w:rPr>
          <w:t>AMA Policy</w:t>
        </w:r>
      </w:hyperlink>
      <w:r w:rsidRPr="005C7ECA">
        <w:rPr>
          <w:rFonts w:ascii="Arial" w:hAnsi="Arial" w:cs="Arial"/>
          <w:b/>
          <w:bCs/>
          <w:color w:val="000000" w:themeColor="text1"/>
          <w:sz w:val="20"/>
          <w:szCs w:val="20"/>
        </w:rPr>
        <w:t>:</w:t>
      </w:r>
    </w:p>
    <w:p w14:paraId="086D7A3A" w14:textId="202DE179" w:rsidR="00EC5C34" w:rsidRPr="005C7ECA" w:rsidRDefault="001A3D04" w:rsidP="00BE0405">
      <w:pPr>
        <w:pStyle w:val="NormalWeb"/>
        <w:tabs>
          <w:tab w:val="left" w:pos="1155"/>
        </w:tabs>
        <w:spacing w:before="0" w:beforeAutospacing="0" w:after="0" w:afterAutospacing="0"/>
        <w:rPr>
          <w:rFonts w:ascii="Arial" w:hAnsi="Arial" w:cs="Arial"/>
          <w:b/>
          <w:bCs/>
          <w:color w:val="000000" w:themeColor="text1"/>
          <w:sz w:val="20"/>
          <w:szCs w:val="20"/>
        </w:rPr>
      </w:pPr>
      <w:sdt>
        <w:sdtPr>
          <w:rPr>
            <w:rFonts w:ascii="Arial" w:hAnsi="Arial" w:cs="Arial"/>
            <w:sz w:val="20"/>
            <w:szCs w:val="20"/>
          </w:rPr>
          <w:id w:val="-714820365"/>
          <w:placeholder>
            <w:docPart w:val="FE5209F878BC4F5D9BE08AD2345B159B"/>
          </w:placeholder>
          <w:showingPlcHdr/>
          <w:text/>
        </w:sdtPr>
        <w:sdtEndPr/>
        <w:sdtContent>
          <w:r w:rsidR="005C7ECA" w:rsidRPr="005C7ECA">
            <w:rPr>
              <w:rStyle w:val="PlaceholderText"/>
              <w:rFonts w:ascii="Arial" w:hAnsi="Arial" w:cs="Arial"/>
              <w:sz w:val="20"/>
              <w:szCs w:val="20"/>
            </w:rPr>
            <w:t>Click or tap here to enter text.</w:t>
          </w:r>
        </w:sdtContent>
      </w:sdt>
    </w:p>
    <w:p w14:paraId="6AF6C2FB" w14:textId="77777777" w:rsidR="00EC5C34" w:rsidRPr="005C7ECA" w:rsidRDefault="00BE0405" w:rsidP="00BE0405">
      <w:pPr>
        <w:pStyle w:val="NormalWeb"/>
        <w:tabs>
          <w:tab w:val="left" w:pos="2432"/>
        </w:tabs>
        <w:spacing w:before="0" w:beforeAutospacing="0" w:after="0" w:afterAutospacing="0"/>
        <w:rPr>
          <w:rFonts w:ascii="Arial" w:hAnsi="Arial" w:cs="Arial"/>
          <w:b/>
          <w:bCs/>
          <w:color w:val="000000" w:themeColor="text1"/>
          <w:sz w:val="20"/>
          <w:szCs w:val="20"/>
        </w:rPr>
      </w:pPr>
      <w:r w:rsidRPr="005C7ECA">
        <w:rPr>
          <w:rFonts w:ascii="Arial" w:hAnsi="Arial" w:cs="Arial"/>
          <w:b/>
          <w:bCs/>
          <w:color w:val="000000" w:themeColor="text1"/>
          <w:sz w:val="20"/>
          <w:szCs w:val="20"/>
        </w:rPr>
        <w:tab/>
      </w:r>
    </w:p>
    <w:p w14:paraId="45CBD7AA" w14:textId="77777777" w:rsidR="005C7ECA" w:rsidRDefault="005C7ECA" w:rsidP="00BE0405">
      <w:pPr>
        <w:pStyle w:val="NormalWeb"/>
        <w:tabs>
          <w:tab w:val="left" w:pos="2432"/>
        </w:tabs>
        <w:spacing w:before="0" w:beforeAutospacing="0" w:after="0" w:afterAutospacing="0"/>
        <w:rPr>
          <w:rFonts w:ascii="Arial" w:hAnsi="Arial" w:cs="Arial"/>
          <w:b/>
          <w:bCs/>
          <w:color w:val="000000" w:themeColor="text1"/>
          <w:sz w:val="20"/>
          <w:szCs w:val="20"/>
        </w:rPr>
      </w:pPr>
    </w:p>
    <w:p w14:paraId="17A31511" w14:textId="578C8B60" w:rsidR="00BE0405" w:rsidRPr="005C7ECA" w:rsidRDefault="00BE0405" w:rsidP="00BE0405">
      <w:pPr>
        <w:pStyle w:val="NormalWeb"/>
        <w:tabs>
          <w:tab w:val="left" w:pos="2432"/>
        </w:tabs>
        <w:spacing w:before="0" w:beforeAutospacing="0" w:after="0" w:afterAutospacing="0"/>
        <w:rPr>
          <w:rFonts w:ascii="Arial" w:hAnsi="Arial" w:cs="Arial"/>
          <w:b/>
          <w:bCs/>
          <w:color w:val="000000" w:themeColor="text1"/>
          <w:sz w:val="20"/>
          <w:szCs w:val="20"/>
        </w:rPr>
      </w:pPr>
      <w:r w:rsidRPr="005C7ECA">
        <w:rPr>
          <w:rFonts w:ascii="Arial" w:hAnsi="Arial" w:cs="Arial"/>
          <w:b/>
          <w:bCs/>
          <w:color w:val="000000" w:themeColor="text1"/>
          <w:sz w:val="20"/>
          <w:szCs w:val="20"/>
        </w:rPr>
        <w:t>Is there a gap in existing AMA policy?</w:t>
      </w:r>
    </w:p>
    <w:p w14:paraId="666BE6A5" w14:textId="77777777" w:rsidR="00EC5C34" w:rsidRPr="005C7ECA" w:rsidRDefault="00EC5C34" w:rsidP="00EC5C34">
      <w:pPr>
        <w:pStyle w:val="NormalWeb"/>
        <w:spacing w:before="0" w:beforeAutospacing="0" w:after="0" w:afterAutospacing="0"/>
        <w:rPr>
          <w:rFonts w:ascii="Arial" w:hAnsi="Arial" w:cs="Arial"/>
          <w:b/>
          <w:bCs/>
          <w:color w:val="000000" w:themeColor="text1"/>
          <w:sz w:val="20"/>
          <w:szCs w:val="20"/>
        </w:rPr>
      </w:pPr>
    </w:p>
    <w:p w14:paraId="3AFD5240" w14:textId="13741682" w:rsidR="001E1F4C" w:rsidRPr="00305964" w:rsidRDefault="001E1F4C" w:rsidP="001E1F4C">
      <w:pPr>
        <w:spacing w:after="0" w:line="240" w:lineRule="auto"/>
        <w:rPr>
          <w:rFonts w:ascii="Arial" w:eastAsia="Times New Roman" w:hAnsi="Arial" w:cs="Arial"/>
          <w:sz w:val="20"/>
          <w:szCs w:val="20"/>
        </w:rPr>
      </w:pPr>
      <w:r w:rsidRPr="00305964">
        <w:rPr>
          <w:rFonts w:ascii="Arial" w:eastAsia="Times New Roman" w:hAnsi="Arial" w:cs="Arial"/>
          <w:sz w:val="20"/>
          <w:szCs w:val="20"/>
        </w:rPr>
        <w:t>If yes, does the proposed resolution address the potential gaps?</w:t>
      </w:r>
    </w:p>
    <w:p w14:paraId="205D8F15" w14:textId="649110C5" w:rsidR="005C7ECA" w:rsidRPr="005C7ECA" w:rsidRDefault="001A3D04" w:rsidP="001E1F4C">
      <w:pPr>
        <w:spacing w:after="0" w:line="240" w:lineRule="auto"/>
        <w:rPr>
          <w:rFonts w:ascii="Arial" w:eastAsia="Times New Roman" w:hAnsi="Arial" w:cs="Arial"/>
          <w:sz w:val="18"/>
          <w:szCs w:val="18"/>
        </w:rPr>
      </w:pPr>
      <w:sdt>
        <w:sdtPr>
          <w:rPr>
            <w:rFonts w:ascii="Arial" w:hAnsi="Arial" w:cs="Arial"/>
            <w:sz w:val="20"/>
            <w:szCs w:val="20"/>
          </w:rPr>
          <w:id w:val="-2138180203"/>
          <w:placeholder>
            <w:docPart w:val="46B3F343E16348CE9367B7BD7C80640E"/>
          </w:placeholder>
          <w:showingPlcHdr/>
          <w:text/>
        </w:sdtPr>
        <w:sdtEndPr/>
        <w:sdtContent>
          <w:r w:rsidR="005C7ECA" w:rsidRPr="005C7ECA">
            <w:rPr>
              <w:rStyle w:val="PlaceholderText"/>
              <w:rFonts w:ascii="Arial" w:hAnsi="Arial" w:cs="Arial"/>
              <w:sz w:val="20"/>
              <w:szCs w:val="20"/>
            </w:rPr>
            <w:t>Click or tap here to enter text.</w:t>
          </w:r>
        </w:sdtContent>
      </w:sdt>
    </w:p>
    <w:p w14:paraId="23492716" w14:textId="77777777" w:rsidR="001E1F4C" w:rsidRPr="005C7ECA" w:rsidRDefault="001E1F4C" w:rsidP="001E1F4C">
      <w:pPr>
        <w:spacing w:after="0" w:line="240" w:lineRule="auto"/>
        <w:rPr>
          <w:rFonts w:ascii="Arial" w:eastAsia="Times New Roman" w:hAnsi="Arial" w:cs="Arial"/>
          <w:color w:val="494949"/>
          <w:sz w:val="20"/>
          <w:szCs w:val="20"/>
        </w:rPr>
      </w:pPr>
    </w:p>
    <w:p w14:paraId="486D358F" w14:textId="28CBAE09" w:rsidR="00E37309" w:rsidRPr="00305964" w:rsidRDefault="001E1F4C" w:rsidP="001E1F4C">
      <w:pPr>
        <w:spacing w:after="0" w:line="240" w:lineRule="auto"/>
        <w:rPr>
          <w:rFonts w:ascii="Arial" w:eastAsia="Times New Roman" w:hAnsi="Arial" w:cs="Arial"/>
          <w:sz w:val="20"/>
          <w:szCs w:val="20"/>
        </w:rPr>
      </w:pPr>
      <w:r w:rsidRPr="00305964">
        <w:rPr>
          <w:rFonts w:ascii="Arial" w:eastAsia="Times New Roman" w:hAnsi="Arial" w:cs="Arial"/>
          <w:sz w:val="20"/>
          <w:szCs w:val="20"/>
        </w:rPr>
        <w:t xml:space="preserve">If </w:t>
      </w:r>
      <w:r w:rsidR="00791412" w:rsidRPr="00305964">
        <w:rPr>
          <w:rFonts w:ascii="Arial" w:eastAsia="Times New Roman" w:hAnsi="Arial" w:cs="Arial"/>
          <w:sz w:val="20"/>
          <w:szCs w:val="20"/>
        </w:rPr>
        <w:t>not</w:t>
      </w:r>
      <w:r w:rsidRPr="00305964">
        <w:rPr>
          <w:rFonts w:ascii="Arial" w:eastAsia="Times New Roman" w:hAnsi="Arial" w:cs="Arial"/>
          <w:sz w:val="20"/>
          <w:szCs w:val="20"/>
        </w:rPr>
        <w:t>, what is the justification for drafting a resolution?</w:t>
      </w:r>
    </w:p>
    <w:p w14:paraId="20AC7C21" w14:textId="21513370" w:rsidR="00E97D3A" w:rsidRPr="005C7ECA" w:rsidRDefault="001A3D04" w:rsidP="001E1F4C">
      <w:pPr>
        <w:spacing w:after="0" w:line="240" w:lineRule="auto"/>
        <w:rPr>
          <w:rFonts w:ascii="Arial" w:eastAsia="Times New Roman" w:hAnsi="Arial" w:cs="Arial"/>
          <w:color w:val="494949"/>
          <w:sz w:val="20"/>
          <w:szCs w:val="20"/>
        </w:rPr>
      </w:pPr>
      <w:sdt>
        <w:sdtPr>
          <w:rPr>
            <w:rFonts w:ascii="Arial" w:hAnsi="Arial" w:cs="Arial"/>
            <w:sz w:val="20"/>
            <w:szCs w:val="20"/>
          </w:rPr>
          <w:id w:val="1300118213"/>
          <w:placeholder>
            <w:docPart w:val="2345442C1BF343A39C2F81C7C5E4EB83"/>
          </w:placeholder>
          <w:showingPlcHdr/>
          <w:text/>
        </w:sdtPr>
        <w:sdtEndPr/>
        <w:sdtContent>
          <w:r w:rsidR="005C7ECA" w:rsidRPr="005C7ECA">
            <w:rPr>
              <w:rStyle w:val="PlaceholderText"/>
              <w:rFonts w:ascii="Arial" w:hAnsi="Arial" w:cs="Arial"/>
              <w:sz w:val="20"/>
              <w:szCs w:val="20"/>
            </w:rPr>
            <w:t>Click or tap here to enter text.</w:t>
          </w:r>
        </w:sdtContent>
      </w:sdt>
      <w:r w:rsidR="005C7ECA" w:rsidRPr="005C7ECA">
        <w:rPr>
          <w:rFonts w:ascii="Arial" w:hAnsi="Arial" w:cs="Arial"/>
          <w:b/>
          <w:bCs/>
          <w:noProof/>
          <w:color w:val="000000" w:themeColor="text1"/>
          <w:sz w:val="20"/>
          <w:szCs w:val="20"/>
        </w:rPr>
        <w:t xml:space="preserve"> </w:t>
      </w:r>
    </w:p>
    <w:p w14:paraId="3AAF7037" w14:textId="77777777" w:rsidR="00454DDC" w:rsidRDefault="00454DDC" w:rsidP="007846D0">
      <w:pPr>
        <w:pStyle w:val="NormalWeb"/>
        <w:tabs>
          <w:tab w:val="left" w:pos="2432"/>
        </w:tabs>
        <w:spacing w:before="0" w:beforeAutospacing="0" w:after="0" w:afterAutospacing="0"/>
        <w:rPr>
          <w:rFonts w:ascii="Arial" w:hAnsi="Arial" w:cs="Arial"/>
          <w:b/>
          <w:bCs/>
          <w:sz w:val="20"/>
          <w:szCs w:val="20"/>
        </w:rPr>
      </w:pPr>
    </w:p>
    <w:p w14:paraId="3B27A68D" w14:textId="77777777" w:rsidR="00454DDC" w:rsidRDefault="00454DDC" w:rsidP="007846D0">
      <w:pPr>
        <w:pStyle w:val="NormalWeb"/>
        <w:tabs>
          <w:tab w:val="left" w:pos="2432"/>
        </w:tabs>
        <w:spacing w:before="0" w:beforeAutospacing="0" w:after="0" w:afterAutospacing="0"/>
        <w:rPr>
          <w:rFonts w:ascii="Arial" w:hAnsi="Arial" w:cs="Arial"/>
          <w:b/>
          <w:bCs/>
          <w:sz w:val="20"/>
          <w:szCs w:val="20"/>
        </w:rPr>
      </w:pPr>
    </w:p>
    <w:p w14:paraId="7541D761" w14:textId="7770BDA0" w:rsidR="00DC4A4B" w:rsidRPr="00DC4A4B" w:rsidRDefault="00DC4A4B" w:rsidP="00892713">
      <w:pPr>
        <w:pStyle w:val="NormalWeb"/>
        <w:tabs>
          <w:tab w:val="left" w:pos="2432"/>
        </w:tabs>
        <w:spacing w:before="0" w:beforeAutospacing="0" w:after="0" w:afterAutospacing="0"/>
        <w:rPr>
          <w:rFonts w:ascii="Arial" w:hAnsi="Arial" w:cs="Arial"/>
          <w:b/>
          <w:bCs/>
          <w:sz w:val="20"/>
          <w:szCs w:val="20"/>
        </w:rPr>
      </w:pPr>
      <w:r w:rsidRPr="00DC4A4B">
        <w:rPr>
          <w:rFonts w:ascii="Arial" w:hAnsi="Arial" w:cs="Arial"/>
          <w:b/>
          <w:bCs/>
          <w:sz w:val="20"/>
          <w:szCs w:val="20"/>
        </w:rPr>
        <w:t>CONSIDERATIONS WHEN WRITING A RESOLUTION</w:t>
      </w:r>
    </w:p>
    <w:p w14:paraId="208DCD0A" w14:textId="77777777" w:rsidR="00DC4A4B" w:rsidRDefault="00DC4A4B" w:rsidP="007846D0">
      <w:pPr>
        <w:pStyle w:val="NormalWeb"/>
        <w:tabs>
          <w:tab w:val="left" w:pos="2432"/>
        </w:tabs>
        <w:spacing w:before="0" w:beforeAutospacing="0" w:after="0" w:afterAutospacing="0"/>
        <w:rPr>
          <w:rFonts w:ascii="Arial" w:hAnsi="Arial" w:cs="Arial"/>
          <w:b/>
          <w:bCs/>
          <w:color w:val="FF0000"/>
          <w:sz w:val="20"/>
          <w:szCs w:val="20"/>
          <w:highlight w:val="yellow"/>
        </w:rPr>
      </w:pPr>
    </w:p>
    <w:p w14:paraId="238A8935" w14:textId="66BE9CF6" w:rsidR="00A562DC" w:rsidRPr="007846D0" w:rsidRDefault="00A562DC" w:rsidP="00A562DC">
      <w:pPr>
        <w:numPr>
          <w:ilvl w:val="0"/>
          <w:numId w:val="11"/>
        </w:numPr>
        <w:spacing w:after="0" w:line="240" w:lineRule="auto"/>
        <w:rPr>
          <w:rFonts w:ascii="Arial" w:eastAsia="Times New Roman" w:hAnsi="Arial" w:cs="Arial"/>
          <w:color w:val="494949"/>
          <w:sz w:val="20"/>
          <w:szCs w:val="20"/>
        </w:rPr>
      </w:pPr>
      <w:r w:rsidRPr="007846D0">
        <w:rPr>
          <w:rFonts w:ascii="Arial" w:eastAsia="Times New Roman" w:hAnsi="Arial" w:cs="Arial"/>
          <w:color w:val="494949"/>
          <w:sz w:val="20"/>
          <w:szCs w:val="20"/>
        </w:rPr>
        <w:t xml:space="preserve">Identify problem of concern – </w:t>
      </w:r>
      <w:r w:rsidR="00D31D44">
        <w:rPr>
          <w:rFonts w:ascii="Arial" w:eastAsia="Times New Roman" w:hAnsi="Arial" w:cs="Arial"/>
          <w:color w:val="494949"/>
          <w:sz w:val="20"/>
          <w:szCs w:val="20"/>
        </w:rPr>
        <w:t>D</w:t>
      </w:r>
      <w:r w:rsidRPr="007846D0">
        <w:rPr>
          <w:rFonts w:ascii="Arial" w:eastAsia="Times New Roman" w:hAnsi="Arial" w:cs="Arial"/>
          <w:color w:val="494949"/>
          <w:sz w:val="20"/>
          <w:szCs w:val="20"/>
        </w:rPr>
        <w:t>oes it fit within AMA mission</w:t>
      </w:r>
      <w:r w:rsidR="00D31D44">
        <w:rPr>
          <w:rFonts w:ascii="Arial" w:eastAsia="Times New Roman" w:hAnsi="Arial" w:cs="Arial"/>
          <w:color w:val="494949"/>
          <w:sz w:val="20"/>
          <w:szCs w:val="20"/>
        </w:rPr>
        <w:t>? I</w:t>
      </w:r>
      <w:r w:rsidRPr="007846D0">
        <w:rPr>
          <w:rFonts w:ascii="Arial" w:eastAsia="Times New Roman" w:hAnsi="Arial" w:cs="Arial"/>
          <w:color w:val="494949"/>
          <w:sz w:val="20"/>
          <w:szCs w:val="20"/>
        </w:rPr>
        <w:t>s the AMA the appropriate entity to address this issue</w:t>
      </w:r>
      <w:r w:rsidR="00D31D44">
        <w:rPr>
          <w:rFonts w:ascii="Arial" w:eastAsia="Times New Roman" w:hAnsi="Arial" w:cs="Arial"/>
          <w:color w:val="494949"/>
          <w:sz w:val="20"/>
          <w:szCs w:val="20"/>
        </w:rPr>
        <w:t>?</w:t>
      </w:r>
      <w:r w:rsidR="00CF3FA2">
        <w:rPr>
          <w:rFonts w:ascii="Arial" w:eastAsia="Times New Roman" w:hAnsi="Arial" w:cs="Arial"/>
          <w:color w:val="494949"/>
          <w:sz w:val="20"/>
          <w:szCs w:val="20"/>
        </w:rPr>
        <w:t xml:space="preserve"> Does it align with the objectives of the AMA-APS?</w:t>
      </w:r>
    </w:p>
    <w:p w14:paraId="216DD127" w14:textId="77777777" w:rsidR="00A562DC" w:rsidRDefault="00A562DC" w:rsidP="00A562DC">
      <w:pPr>
        <w:spacing w:after="0" w:line="240" w:lineRule="auto"/>
        <w:ind w:left="720"/>
        <w:rPr>
          <w:rFonts w:ascii="Arial" w:eastAsia="Times New Roman" w:hAnsi="Arial" w:cs="Arial"/>
          <w:color w:val="494949"/>
          <w:sz w:val="20"/>
          <w:szCs w:val="20"/>
        </w:rPr>
      </w:pPr>
    </w:p>
    <w:p w14:paraId="14BE6948" w14:textId="27E1CBF3" w:rsidR="00A562DC" w:rsidRPr="007846D0" w:rsidRDefault="00A562DC" w:rsidP="00A562DC">
      <w:pPr>
        <w:numPr>
          <w:ilvl w:val="0"/>
          <w:numId w:val="11"/>
        </w:numPr>
        <w:spacing w:after="0" w:line="240" w:lineRule="auto"/>
        <w:rPr>
          <w:rFonts w:ascii="Arial" w:eastAsia="Times New Roman" w:hAnsi="Arial" w:cs="Arial"/>
          <w:color w:val="494949"/>
          <w:sz w:val="20"/>
          <w:szCs w:val="20"/>
        </w:rPr>
      </w:pPr>
      <w:r w:rsidRPr="007846D0">
        <w:rPr>
          <w:rFonts w:ascii="Arial" w:eastAsia="Times New Roman" w:hAnsi="Arial" w:cs="Arial"/>
          <w:color w:val="494949"/>
          <w:sz w:val="20"/>
          <w:szCs w:val="20"/>
        </w:rPr>
        <w:t xml:space="preserve">Review </w:t>
      </w:r>
      <w:hyperlink r:id="rId13" w:history="1">
        <w:r w:rsidRPr="007846D0">
          <w:rPr>
            <w:rStyle w:val="Hyperlink"/>
            <w:rFonts w:ascii="Arial" w:eastAsia="Times New Roman" w:hAnsi="Arial" w:cs="Arial"/>
            <w:sz w:val="20"/>
            <w:szCs w:val="20"/>
          </w:rPr>
          <w:t>PolicyFinder</w:t>
        </w:r>
      </w:hyperlink>
      <w:r w:rsidR="00D31D44">
        <w:rPr>
          <w:rFonts w:ascii="Arial" w:eastAsia="Times New Roman" w:hAnsi="Arial" w:cs="Arial"/>
          <w:color w:val="494949"/>
          <w:sz w:val="20"/>
          <w:szCs w:val="20"/>
        </w:rPr>
        <w:t xml:space="preserve"> to confirm that new or modified</w:t>
      </w:r>
      <w:r w:rsidR="00865644">
        <w:rPr>
          <w:rFonts w:ascii="Arial" w:eastAsia="Times New Roman" w:hAnsi="Arial" w:cs="Arial"/>
          <w:color w:val="494949"/>
          <w:sz w:val="20"/>
          <w:szCs w:val="20"/>
        </w:rPr>
        <w:t xml:space="preserve"> policy</w:t>
      </w:r>
      <w:r w:rsidR="00D31D44">
        <w:rPr>
          <w:rFonts w:ascii="Arial" w:eastAsia="Times New Roman" w:hAnsi="Arial" w:cs="Arial"/>
          <w:color w:val="494949"/>
          <w:sz w:val="20"/>
          <w:szCs w:val="20"/>
        </w:rPr>
        <w:t xml:space="preserve"> is needed.</w:t>
      </w:r>
    </w:p>
    <w:p w14:paraId="2743245B" w14:textId="77777777" w:rsidR="00A562DC" w:rsidRDefault="00A562DC" w:rsidP="00A562DC">
      <w:pPr>
        <w:pStyle w:val="ListParagraph"/>
        <w:spacing w:line="240" w:lineRule="auto"/>
        <w:rPr>
          <w:rFonts w:ascii="Arial" w:eastAsia="Times New Roman" w:hAnsi="Arial" w:cs="Arial"/>
          <w:color w:val="494949"/>
          <w:sz w:val="20"/>
          <w:szCs w:val="20"/>
        </w:rPr>
      </w:pPr>
    </w:p>
    <w:p w14:paraId="35FD15D1" w14:textId="1C59E320" w:rsidR="005524E1" w:rsidRDefault="005524E1" w:rsidP="005524E1">
      <w:pPr>
        <w:pStyle w:val="ListParagraph"/>
        <w:numPr>
          <w:ilvl w:val="0"/>
          <w:numId w:val="11"/>
        </w:numPr>
        <w:spacing w:line="240" w:lineRule="auto"/>
        <w:rPr>
          <w:rFonts w:ascii="Arial" w:eastAsia="Times New Roman" w:hAnsi="Arial" w:cs="Arial"/>
          <w:color w:val="494949"/>
          <w:sz w:val="20"/>
          <w:szCs w:val="20"/>
        </w:rPr>
      </w:pPr>
      <w:r w:rsidRPr="005524E1">
        <w:rPr>
          <w:rFonts w:ascii="Arial" w:eastAsia="Times New Roman" w:hAnsi="Arial" w:cs="Arial"/>
          <w:color w:val="494949"/>
          <w:sz w:val="20"/>
          <w:szCs w:val="20"/>
        </w:rPr>
        <w:t>Develop a resolution title that is appropriate and concisely reflects the intent of the resolution</w:t>
      </w:r>
      <w:r w:rsidR="00865644">
        <w:rPr>
          <w:rFonts w:ascii="Arial" w:eastAsia="Times New Roman" w:hAnsi="Arial" w:cs="Arial"/>
          <w:color w:val="494949"/>
          <w:sz w:val="20"/>
          <w:szCs w:val="20"/>
        </w:rPr>
        <w:t>.</w:t>
      </w:r>
      <w:r w:rsidRPr="005524E1">
        <w:rPr>
          <w:rFonts w:ascii="Arial" w:eastAsia="Times New Roman" w:hAnsi="Arial" w:cs="Arial"/>
          <w:color w:val="494949"/>
          <w:sz w:val="20"/>
          <w:szCs w:val="20"/>
        </w:rPr>
        <w:t xml:space="preserve"> </w:t>
      </w:r>
    </w:p>
    <w:p w14:paraId="3D9DAFC3" w14:textId="77777777" w:rsidR="005524E1" w:rsidRPr="005524E1" w:rsidRDefault="005524E1" w:rsidP="005524E1">
      <w:pPr>
        <w:pStyle w:val="ListParagraph"/>
        <w:rPr>
          <w:rFonts w:ascii="Arial" w:eastAsia="Times New Roman" w:hAnsi="Arial" w:cs="Arial"/>
          <w:color w:val="494949"/>
          <w:sz w:val="20"/>
          <w:szCs w:val="20"/>
        </w:rPr>
      </w:pPr>
    </w:p>
    <w:p w14:paraId="5DBC83CF" w14:textId="3F6AFECB" w:rsidR="00A562DC" w:rsidRDefault="00931FAC" w:rsidP="00A562DC">
      <w:pPr>
        <w:pStyle w:val="ListParagraph"/>
        <w:numPr>
          <w:ilvl w:val="0"/>
          <w:numId w:val="11"/>
        </w:numPr>
        <w:spacing w:line="240" w:lineRule="auto"/>
        <w:rPr>
          <w:rFonts w:ascii="Arial" w:eastAsia="Times New Roman" w:hAnsi="Arial" w:cs="Arial"/>
          <w:color w:val="494949"/>
          <w:sz w:val="20"/>
          <w:szCs w:val="20"/>
        </w:rPr>
      </w:pPr>
      <w:r w:rsidRPr="00931FAC">
        <w:rPr>
          <w:rFonts w:ascii="Arial" w:eastAsia="Times New Roman" w:hAnsi="Arial" w:cs="Arial"/>
          <w:color w:val="494949"/>
          <w:sz w:val="20"/>
          <w:szCs w:val="20"/>
        </w:rPr>
        <w:t xml:space="preserve">Whereas </w:t>
      </w:r>
      <w:r w:rsidR="0081494A">
        <w:rPr>
          <w:rFonts w:ascii="Arial" w:eastAsia="Times New Roman" w:hAnsi="Arial" w:cs="Arial"/>
          <w:color w:val="494949"/>
          <w:sz w:val="20"/>
          <w:szCs w:val="20"/>
        </w:rPr>
        <w:t xml:space="preserve">clauses should </w:t>
      </w:r>
      <w:r w:rsidRPr="00931FAC">
        <w:rPr>
          <w:rFonts w:ascii="Arial" w:eastAsia="Times New Roman" w:hAnsi="Arial" w:cs="Arial"/>
          <w:color w:val="494949"/>
          <w:sz w:val="20"/>
          <w:szCs w:val="20"/>
        </w:rPr>
        <w:t>support / provide background to establish the intent of the R</w:t>
      </w:r>
      <w:r w:rsidR="0081494A">
        <w:rPr>
          <w:rFonts w:ascii="Arial" w:eastAsia="Times New Roman" w:hAnsi="Arial" w:cs="Arial"/>
          <w:color w:val="494949"/>
          <w:sz w:val="20"/>
          <w:szCs w:val="20"/>
        </w:rPr>
        <w:t>esolve</w:t>
      </w:r>
      <w:r w:rsidRPr="00931FAC">
        <w:rPr>
          <w:rFonts w:ascii="Arial" w:eastAsia="Times New Roman" w:hAnsi="Arial" w:cs="Arial"/>
          <w:color w:val="494949"/>
          <w:sz w:val="20"/>
          <w:szCs w:val="20"/>
        </w:rPr>
        <w:t xml:space="preserve"> clause</w:t>
      </w:r>
      <w:r w:rsidR="0081494A">
        <w:rPr>
          <w:rFonts w:ascii="Arial" w:eastAsia="Times New Roman" w:hAnsi="Arial" w:cs="Arial"/>
          <w:color w:val="494949"/>
          <w:sz w:val="20"/>
          <w:szCs w:val="20"/>
        </w:rPr>
        <w:t>(</w:t>
      </w:r>
      <w:r w:rsidRPr="00931FAC">
        <w:rPr>
          <w:rFonts w:ascii="Arial" w:eastAsia="Times New Roman" w:hAnsi="Arial" w:cs="Arial"/>
          <w:color w:val="494949"/>
          <w:sz w:val="20"/>
          <w:szCs w:val="20"/>
        </w:rPr>
        <w:t>s</w:t>
      </w:r>
      <w:r w:rsidR="0081494A">
        <w:rPr>
          <w:rFonts w:ascii="Arial" w:eastAsia="Times New Roman" w:hAnsi="Arial" w:cs="Arial"/>
          <w:color w:val="494949"/>
          <w:sz w:val="20"/>
          <w:szCs w:val="20"/>
        </w:rPr>
        <w:t>)</w:t>
      </w:r>
      <w:r w:rsidR="00865644">
        <w:rPr>
          <w:rFonts w:ascii="Arial" w:eastAsia="Times New Roman" w:hAnsi="Arial" w:cs="Arial"/>
          <w:color w:val="494949"/>
          <w:sz w:val="20"/>
          <w:szCs w:val="20"/>
        </w:rPr>
        <w:t>.</w:t>
      </w:r>
    </w:p>
    <w:p w14:paraId="4F7893AF" w14:textId="77777777" w:rsidR="00A562DC" w:rsidRPr="00A562DC" w:rsidRDefault="00A562DC" w:rsidP="00A562DC">
      <w:pPr>
        <w:pStyle w:val="ListParagraph"/>
        <w:spacing w:line="240" w:lineRule="auto"/>
        <w:rPr>
          <w:rFonts w:ascii="Arial" w:eastAsia="Times New Roman" w:hAnsi="Arial" w:cs="Arial"/>
          <w:color w:val="494949"/>
          <w:sz w:val="20"/>
          <w:szCs w:val="20"/>
        </w:rPr>
      </w:pPr>
    </w:p>
    <w:p w14:paraId="0108A157" w14:textId="49C2BE9E" w:rsidR="00A562DC" w:rsidRDefault="00A562DC" w:rsidP="00A562DC">
      <w:pPr>
        <w:pStyle w:val="ListParagraph"/>
        <w:numPr>
          <w:ilvl w:val="0"/>
          <w:numId w:val="11"/>
        </w:numPr>
        <w:spacing w:line="240" w:lineRule="auto"/>
        <w:rPr>
          <w:rFonts w:ascii="Arial" w:eastAsia="Times New Roman" w:hAnsi="Arial" w:cs="Arial"/>
          <w:color w:val="494949"/>
          <w:sz w:val="20"/>
          <w:szCs w:val="20"/>
        </w:rPr>
      </w:pPr>
      <w:r w:rsidRPr="00A562DC">
        <w:rPr>
          <w:rFonts w:ascii="Arial" w:eastAsia="Times New Roman" w:hAnsi="Arial" w:cs="Arial"/>
          <w:color w:val="494949"/>
          <w:sz w:val="20"/>
          <w:szCs w:val="20"/>
        </w:rPr>
        <w:t>Resolved Clauses identify a specific position or course of action</w:t>
      </w:r>
      <w:r w:rsidR="00865644">
        <w:rPr>
          <w:rFonts w:ascii="Arial" w:eastAsia="Times New Roman" w:hAnsi="Arial" w:cs="Arial"/>
          <w:color w:val="494949"/>
          <w:sz w:val="20"/>
          <w:szCs w:val="20"/>
        </w:rPr>
        <w:t>:</w:t>
      </w:r>
    </w:p>
    <w:p w14:paraId="17FB9C41" w14:textId="0C876AAE" w:rsidR="00FD35B4" w:rsidRDefault="00A562DC" w:rsidP="000640CC">
      <w:pPr>
        <w:pStyle w:val="ListParagraph"/>
        <w:numPr>
          <w:ilvl w:val="1"/>
          <w:numId w:val="11"/>
        </w:numPr>
        <w:spacing w:line="240" w:lineRule="auto"/>
        <w:rPr>
          <w:rFonts w:ascii="Arial" w:eastAsia="Times New Roman" w:hAnsi="Arial" w:cs="Arial"/>
          <w:color w:val="494949"/>
          <w:sz w:val="20"/>
          <w:szCs w:val="20"/>
        </w:rPr>
      </w:pPr>
      <w:r w:rsidRPr="00FD35B4">
        <w:rPr>
          <w:rFonts w:ascii="Arial" w:eastAsia="Times New Roman" w:hAnsi="Arial" w:cs="Arial"/>
          <w:color w:val="494949"/>
          <w:sz w:val="20"/>
          <w:szCs w:val="20"/>
        </w:rPr>
        <w:t>Each Resolve</w:t>
      </w:r>
      <w:r w:rsidR="00865644">
        <w:rPr>
          <w:rFonts w:ascii="Arial" w:eastAsia="Times New Roman" w:hAnsi="Arial" w:cs="Arial"/>
          <w:color w:val="494949"/>
          <w:sz w:val="20"/>
          <w:szCs w:val="20"/>
        </w:rPr>
        <w:t xml:space="preserve"> clause </w:t>
      </w:r>
      <w:r w:rsidRPr="00FD35B4">
        <w:rPr>
          <w:rFonts w:ascii="Arial" w:eastAsia="Times New Roman" w:hAnsi="Arial" w:cs="Arial"/>
          <w:color w:val="494949"/>
          <w:sz w:val="20"/>
          <w:szCs w:val="20"/>
        </w:rPr>
        <w:t xml:space="preserve">should propose </w:t>
      </w:r>
      <w:r w:rsidR="0049385A">
        <w:rPr>
          <w:rFonts w:ascii="Arial" w:eastAsia="Times New Roman" w:hAnsi="Arial" w:cs="Arial"/>
          <w:color w:val="494949"/>
          <w:sz w:val="20"/>
          <w:szCs w:val="20"/>
        </w:rPr>
        <w:t>a new</w:t>
      </w:r>
      <w:r w:rsidR="008D26B6">
        <w:rPr>
          <w:rFonts w:ascii="Arial" w:eastAsia="Times New Roman" w:hAnsi="Arial" w:cs="Arial"/>
          <w:color w:val="494949"/>
          <w:sz w:val="20"/>
          <w:szCs w:val="20"/>
        </w:rPr>
        <w:t xml:space="preserve"> policy or </w:t>
      </w:r>
      <w:r w:rsidRPr="00FD35B4">
        <w:rPr>
          <w:rFonts w:ascii="Arial" w:eastAsia="Times New Roman" w:hAnsi="Arial" w:cs="Arial"/>
          <w:color w:val="494949"/>
          <w:sz w:val="20"/>
          <w:szCs w:val="20"/>
        </w:rPr>
        <w:t xml:space="preserve">an adjustment, addition or expansion to existing policy. </w:t>
      </w:r>
    </w:p>
    <w:p w14:paraId="6D294F5F" w14:textId="68BF9094" w:rsidR="00C15A27" w:rsidRDefault="0081494A" w:rsidP="00C15A27">
      <w:pPr>
        <w:pStyle w:val="ListParagraph"/>
        <w:numPr>
          <w:ilvl w:val="1"/>
          <w:numId w:val="11"/>
        </w:numPr>
        <w:spacing w:line="240" w:lineRule="auto"/>
        <w:rPr>
          <w:rFonts w:ascii="Arial" w:eastAsia="Times New Roman" w:hAnsi="Arial" w:cs="Arial"/>
          <w:color w:val="494949"/>
          <w:sz w:val="20"/>
          <w:szCs w:val="20"/>
        </w:rPr>
      </w:pPr>
      <w:r w:rsidRPr="00FD35B4">
        <w:rPr>
          <w:rFonts w:ascii="Arial" w:eastAsia="Times New Roman" w:hAnsi="Arial" w:cs="Arial"/>
          <w:color w:val="494949"/>
          <w:sz w:val="20"/>
          <w:szCs w:val="20"/>
        </w:rPr>
        <w:t>R</w:t>
      </w:r>
      <w:r w:rsidR="00865644">
        <w:rPr>
          <w:rFonts w:ascii="Arial" w:eastAsia="Times New Roman" w:hAnsi="Arial" w:cs="Arial"/>
          <w:color w:val="494949"/>
          <w:sz w:val="20"/>
          <w:szCs w:val="20"/>
        </w:rPr>
        <w:t xml:space="preserve">esolve clauses </w:t>
      </w:r>
      <w:r w:rsidRPr="00FD35B4">
        <w:rPr>
          <w:rFonts w:ascii="Arial" w:eastAsia="Times New Roman" w:hAnsi="Arial" w:cs="Arial"/>
          <w:color w:val="494949"/>
          <w:sz w:val="20"/>
          <w:szCs w:val="20"/>
        </w:rPr>
        <w:t>are requests for the AMA to take a specific position or course of action to address the concern(s) expressed in</w:t>
      </w:r>
      <w:r w:rsidR="00FD35B4">
        <w:rPr>
          <w:rFonts w:ascii="Arial" w:eastAsia="Times New Roman" w:hAnsi="Arial" w:cs="Arial"/>
          <w:color w:val="494949"/>
          <w:sz w:val="20"/>
          <w:szCs w:val="20"/>
        </w:rPr>
        <w:t xml:space="preserve"> </w:t>
      </w:r>
      <w:r w:rsidRPr="00FD35B4">
        <w:rPr>
          <w:rFonts w:ascii="Arial" w:eastAsia="Times New Roman" w:hAnsi="Arial" w:cs="Arial"/>
          <w:color w:val="494949"/>
          <w:sz w:val="20"/>
          <w:szCs w:val="20"/>
        </w:rPr>
        <w:t xml:space="preserve">the </w:t>
      </w:r>
      <w:r w:rsidR="00865644">
        <w:rPr>
          <w:rFonts w:ascii="Arial" w:eastAsia="Times New Roman" w:hAnsi="Arial" w:cs="Arial"/>
          <w:color w:val="494949"/>
          <w:sz w:val="20"/>
          <w:szCs w:val="20"/>
        </w:rPr>
        <w:t>W</w:t>
      </w:r>
      <w:r w:rsidRPr="00FD35B4">
        <w:rPr>
          <w:rFonts w:ascii="Arial" w:eastAsia="Times New Roman" w:hAnsi="Arial" w:cs="Arial"/>
          <w:color w:val="494949"/>
          <w:sz w:val="20"/>
          <w:szCs w:val="20"/>
        </w:rPr>
        <w:t xml:space="preserve">hereas </w:t>
      </w:r>
      <w:r w:rsidR="00865644">
        <w:rPr>
          <w:rFonts w:ascii="Arial" w:eastAsia="Times New Roman" w:hAnsi="Arial" w:cs="Arial"/>
          <w:color w:val="494949"/>
          <w:sz w:val="20"/>
          <w:szCs w:val="20"/>
        </w:rPr>
        <w:t>clause</w:t>
      </w:r>
      <w:r w:rsidRPr="00FD35B4">
        <w:rPr>
          <w:rFonts w:ascii="Arial" w:eastAsia="Times New Roman" w:hAnsi="Arial" w:cs="Arial"/>
          <w:color w:val="494949"/>
          <w:sz w:val="20"/>
          <w:szCs w:val="20"/>
        </w:rPr>
        <w:t xml:space="preserve">(s). </w:t>
      </w:r>
    </w:p>
    <w:p w14:paraId="35F32C0E" w14:textId="164D32A5" w:rsidR="00731042" w:rsidRDefault="0081494A" w:rsidP="00731042">
      <w:pPr>
        <w:pStyle w:val="ListParagraph"/>
        <w:numPr>
          <w:ilvl w:val="1"/>
          <w:numId w:val="11"/>
        </w:numPr>
        <w:spacing w:line="240" w:lineRule="auto"/>
        <w:rPr>
          <w:rFonts w:ascii="Arial" w:eastAsia="Times New Roman" w:hAnsi="Arial" w:cs="Arial"/>
          <w:color w:val="494949"/>
          <w:sz w:val="20"/>
          <w:szCs w:val="20"/>
        </w:rPr>
      </w:pPr>
      <w:r w:rsidRPr="00FD35B4">
        <w:rPr>
          <w:rFonts w:ascii="Arial" w:eastAsia="Times New Roman" w:hAnsi="Arial" w:cs="Arial"/>
          <w:color w:val="494949"/>
          <w:sz w:val="20"/>
          <w:szCs w:val="20"/>
        </w:rPr>
        <w:t xml:space="preserve">Each </w:t>
      </w:r>
      <w:r w:rsidR="00865644">
        <w:rPr>
          <w:rFonts w:ascii="Arial" w:eastAsia="Times New Roman" w:hAnsi="Arial" w:cs="Arial"/>
          <w:color w:val="494949"/>
          <w:sz w:val="20"/>
          <w:szCs w:val="20"/>
        </w:rPr>
        <w:t>Resolve clause</w:t>
      </w:r>
      <w:r w:rsidRPr="00FD35B4">
        <w:rPr>
          <w:rFonts w:ascii="Arial" w:eastAsia="Times New Roman" w:hAnsi="Arial" w:cs="Arial"/>
          <w:color w:val="494949"/>
          <w:sz w:val="20"/>
          <w:szCs w:val="20"/>
        </w:rPr>
        <w:t xml:space="preserve"> is focused, stands alone (without reference to whereas statements or other</w:t>
      </w:r>
      <w:r w:rsidR="00FD35B4" w:rsidRPr="00FD35B4">
        <w:rPr>
          <w:rFonts w:ascii="Arial" w:eastAsia="Times New Roman" w:hAnsi="Arial" w:cs="Arial"/>
          <w:color w:val="494949"/>
          <w:sz w:val="20"/>
          <w:szCs w:val="20"/>
        </w:rPr>
        <w:t xml:space="preserve"> </w:t>
      </w:r>
      <w:r w:rsidRPr="00FD35B4">
        <w:rPr>
          <w:rFonts w:ascii="Arial" w:eastAsia="Times New Roman" w:hAnsi="Arial" w:cs="Arial"/>
          <w:color w:val="494949"/>
          <w:sz w:val="20"/>
          <w:szCs w:val="20"/>
        </w:rPr>
        <w:t>resolves), and provides a specific, clear direction or action required by the AMA should it be adopted.</w:t>
      </w:r>
    </w:p>
    <w:p w14:paraId="3A52D23E" w14:textId="77777777" w:rsidR="00731042" w:rsidRDefault="00731042" w:rsidP="00731042">
      <w:pPr>
        <w:pStyle w:val="ListParagraph"/>
        <w:spacing w:line="240" w:lineRule="auto"/>
        <w:rPr>
          <w:rFonts w:ascii="Arial" w:eastAsia="Times New Roman" w:hAnsi="Arial" w:cs="Arial"/>
          <w:color w:val="494949"/>
          <w:sz w:val="20"/>
          <w:szCs w:val="20"/>
        </w:rPr>
      </w:pPr>
    </w:p>
    <w:p w14:paraId="12888F3A" w14:textId="703EAEB8" w:rsidR="00931FAC" w:rsidRDefault="00A562DC" w:rsidP="007846D0">
      <w:pPr>
        <w:pStyle w:val="ListParagraph"/>
        <w:numPr>
          <w:ilvl w:val="0"/>
          <w:numId w:val="11"/>
        </w:numPr>
        <w:spacing w:line="240" w:lineRule="auto"/>
        <w:rPr>
          <w:rFonts w:ascii="Arial" w:eastAsia="Times New Roman" w:hAnsi="Arial" w:cs="Arial"/>
          <w:color w:val="494949"/>
          <w:sz w:val="20"/>
          <w:szCs w:val="20"/>
        </w:rPr>
      </w:pPr>
      <w:r w:rsidRPr="00A562DC">
        <w:rPr>
          <w:rFonts w:ascii="Arial" w:eastAsia="Times New Roman" w:hAnsi="Arial" w:cs="Arial"/>
          <w:color w:val="494949"/>
          <w:sz w:val="20"/>
          <w:szCs w:val="20"/>
        </w:rPr>
        <w:t>Reference citations</w:t>
      </w:r>
      <w:r w:rsidR="001A6224">
        <w:rPr>
          <w:rFonts w:ascii="Arial" w:eastAsia="Times New Roman" w:hAnsi="Arial" w:cs="Arial"/>
          <w:color w:val="494949"/>
          <w:sz w:val="20"/>
          <w:szCs w:val="20"/>
        </w:rPr>
        <w:t xml:space="preserve">, </w:t>
      </w:r>
      <w:r w:rsidRPr="00A562DC">
        <w:rPr>
          <w:rFonts w:ascii="Arial" w:eastAsia="Times New Roman" w:hAnsi="Arial" w:cs="Arial"/>
          <w:color w:val="494949"/>
          <w:sz w:val="20"/>
          <w:szCs w:val="20"/>
        </w:rPr>
        <w:t>if possible or applicable</w:t>
      </w:r>
      <w:r w:rsidR="005524E1">
        <w:rPr>
          <w:rFonts w:ascii="Arial" w:eastAsia="Times New Roman" w:hAnsi="Arial" w:cs="Arial"/>
          <w:color w:val="494949"/>
          <w:sz w:val="20"/>
          <w:szCs w:val="20"/>
        </w:rPr>
        <w:t>, including related AMA policy</w:t>
      </w:r>
      <w:r w:rsidRPr="00A562DC">
        <w:rPr>
          <w:rFonts w:ascii="Arial" w:eastAsia="Times New Roman" w:hAnsi="Arial" w:cs="Arial"/>
          <w:color w:val="494949"/>
          <w:sz w:val="20"/>
          <w:szCs w:val="20"/>
        </w:rPr>
        <w:t>.</w:t>
      </w:r>
    </w:p>
    <w:sectPr w:rsidR="00931FA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FBFC8" w14:textId="77777777" w:rsidR="00813917" w:rsidRDefault="00813917" w:rsidP="00E97D3A">
      <w:pPr>
        <w:spacing w:after="0" w:line="240" w:lineRule="auto"/>
      </w:pPr>
      <w:r>
        <w:separator/>
      </w:r>
    </w:p>
  </w:endnote>
  <w:endnote w:type="continuationSeparator" w:id="0">
    <w:p w14:paraId="1035C5CE" w14:textId="77777777" w:rsidR="00813917" w:rsidRDefault="00813917" w:rsidP="00E97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FFEF1" w14:textId="77777777" w:rsidR="00813917" w:rsidRDefault="00813917" w:rsidP="00E97D3A">
      <w:pPr>
        <w:spacing w:after="0" w:line="240" w:lineRule="auto"/>
      </w:pPr>
      <w:r>
        <w:separator/>
      </w:r>
    </w:p>
  </w:footnote>
  <w:footnote w:type="continuationSeparator" w:id="0">
    <w:p w14:paraId="03A19DFD" w14:textId="77777777" w:rsidR="00813917" w:rsidRDefault="00813917" w:rsidP="00E97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6FCDC" w14:textId="77777777" w:rsidR="00E97D3A" w:rsidRDefault="00E97D3A">
    <w:pPr>
      <w:pStyle w:val="Header"/>
    </w:pPr>
    <w:r>
      <w:rPr>
        <w:noProof/>
      </w:rPr>
      <w:drawing>
        <wp:inline distT="0" distB="0" distL="0" distR="0" wp14:anchorId="296ACC44" wp14:editId="012B21C0">
          <wp:extent cx="1626235" cy="702258"/>
          <wp:effectExtent l="0" t="0" r="0" b="9525"/>
          <wp:docPr id="1145552613" name="Picture 114555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A_sig_RGB.png"/>
                  <pic:cNvPicPr/>
                </pic:nvPicPr>
                <pic:blipFill>
                  <a:blip r:embed="rId1">
                    <a:extLst>
                      <a:ext uri="{28A0092B-C50C-407E-A947-70E740481C1C}">
                        <a14:useLocalDpi xmlns:a14="http://schemas.microsoft.com/office/drawing/2010/main" val="0"/>
                      </a:ext>
                    </a:extLst>
                  </a:blip>
                  <a:stretch>
                    <a:fillRect/>
                  </a:stretch>
                </pic:blipFill>
                <pic:spPr>
                  <a:xfrm>
                    <a:off x="0" y="0"/>
                    <a:ext cx="1657804" cy="715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DEC"/>
    <w:multiLevelType w:val="hybridMultilevel"/>
    <w:tmpl w:val="C4BAC35A"/>
    <w:lvl w:ilvl="0" w:tplc="E9421C28">
      <w:start w:val="1"/>
      <w:numFmt w:val="bullet"/>
      <w:lvlText w:val="•"/>
      <w:lvlJc w:val="left"/>
      <w:pPr>
        <w:tabs>
          <w:tab w:val="num" w:pos="720"/>
        </w:tabs>
        <w:ind w:left="720" w:hanging="360"/>
      </w:pPr>
      <w:rPr>
        <w:rFonts w:ascii="Arial" w:hAnsi="Arial" w:hint="default"/>
      </w:rPr>
    </w:lvl>
    <w:lvl w:ilvl="1" w:tplc="A078C81C">
      <w:start w:val="719"/>
      <w:numFmt w:val="bullet"/>
      <w:lvlText w:val="•"/>
      <w:lvlJc w:val="left"/>
      <w:pPr>
        <w:tabs>
          <w:tab w:val="num" w:pos="1440"/>
        </w:tabs>
        <w:ind w:left="1440" w:hanging="360"/>
      </w:pPr>
      <w:rPr>
        <w:rFonts w:ascii="Arial" w:hAnsi="Arial" w:hint="default"/>
      </w:rPr>
    </w:lvl>
    <w:lvl w:ilvl="2" w:tplc="50D0B4C8" w:tentative="1">
      <w:start w:val="1"/>
      <w:numFmt w:val="bullet"/>
      <w:lvlText w:val="•"/>
      <w:lvlJc w:val="left"/>
      <w:pPr>
        <w:tabs>
          <w:tab w:val="num" w:pos="2160"/>
        </w:tabs>
        <w:ind w:left="2160" w:hanging="360"/>
      </w:pPr>
      <w:rPr>
        <w:rFonts w:ascii="Arial" w:hAnsi="Arial" w:hint="default"/>
      </w:rPr>
    </w:lvl>
    <w:lvl w:ilvl="3" w:tplc="FE966C74" w:tentative="1">
      <w:start w:val="1"/>
      <w:numFmt w:val="bullet"/>
      <w:lvlText w:val="•"/>
      <w:lvlJc w:val="left"/>
      <w:pPr>
        <w:tabs>
          <w:tab w:val="num" w:pos="2880"/>
        </w:tabs>
        <w:ind w:left="2880" w:hanging="360"/>
      </w:pPr>
      <w:rPr>
        <w:rFonts w:ascii="Arial" w:hAnsi="Arial" w:hint="default"/>
      </w:rPr>
    </w:lvl>
    <w:lvl w:ilvl="4" w:tplc="35FC94BC" w:tentative="1">
      <w:start w:val="1"/>
      <w:numFmt w:val="bullet"/>
      <w:lvlText w:val="•"/>
      <w:lvlJc w:val="left"/>
      <w:pPr>
        <w:tabs>
          <w:tab w:val="num" w:pos="3600"/>
        </w:tabs>
        <w:ind w:left="3600" w:hanging="360"/>
      </w:pPr>
      <w:rPr>
        <w:rFonts w:ascii="Arial" w:hAnsi="Arial" w:hint="default"/>
      </w:rPr>
    </w:lvl>
    <w:lvl w:ilvl="5" w:tplc="58F2A3C8" w:tentative="1">
      <w:start w:val="1"/>
      <w:numFmt w:val="bullet"/>
      <w:lvlText w:val="•"/>
      <w:lvlJc w:val="left"/>
      <w:pPr>
        <w:tabs>
          <w:tab w:val="num" w:pos="4320"/>
        </w:tabs>
        <w:ind w:left="4320" w:hanging="360"/>
      </w:pPr>
      <w:rPr>
        <w:rFonts w:ascii="Arial" w:hAnsi="Arial" w:hint="default"/>
      </w:rPr>
    </w:lvl>
    <w:lvl w:ilvl="6" w:tplc="B694FB08" w:tentative="1">
      <w:start w:val="1"/>
      <w:numFmt w:val="bullet"/>
      <w:lvlText w:val="•"/>
      <w:lvlJc w:val="left"/>
      <w:pPr>
        <w:tabs>
          <w:tab w:val="num" w:pos="5040"/>
        </w:tabs>
        <w:ind w:left="5040" w:hanging="360"/>
      </w:pPr>
      <w:rPr>
        <w:rFonts w:ascii="Arial" w:hAnsi="Arial" w:hint="default"/>
      </w:rPr>
    </w:lvl>
    <w:lvl w:ilvl="7" w:tplc="2ECCC20E" w:tentative="1">
      <w:start w:val="1"/>
      <w:numFmt w:val="bullet"/>
      <w:lvlText w:val="•"/>
      <w:lvlJc w:val="left"/>
      <w:pPr>
        <w:tabs>
          <w:tab w:val="num" w:pos="5760"/>
        </w:tabs>
        <w:ind w:left="5760" w:hanging="360"/>
      </w:pPr>
      <w:rPr>
        <w:rFonts w:ascii="Arial" w:hAnsi="Arial" w:hint="default"/>
      </w:rPr>
    </w:lvl>
    <w:lvl w:ilvl="8" w:tplc="0E56439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8E111E"/>
    <w:multiLevelType w:val="hybridMultilevel"/>
    <w:tmpl w:val="AE7AF5A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A3D0613"/>
    <w:multiLevelType w:val="hybridMultilevel"/>
    <w:tmpl w:val="8B744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4DDA"/>
    <w:multiLevelType w:val="hybridMultilevel"/>
    <w:tmpl w:val="F710B73E"/>
    <w:lvl w:ilvl="0" w:tplc="04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18F459B"/>
    <w:multiLevelType w:val="multilevel"/>
    <w:tmpl w:val="0F8E047C"/>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o"/>
      <w:lvlJc w:val="left"/>
      <w:pPr>
        <w:tabs>
          <w:tab w:val="num" w:pos="1140"/>
        </w:tabs>
        <w:ind w:left="1140" w:hanging="360"/>
      </w:pPr>
      <w:rPr>
        <w:rFonts w:ascii="Courier New" w:hAnsi="Courier New" w:hint="default"/>
        <w:sz w:val="20"/>
      </w:rPr>
    </w:lvl>
    <w:lvl w:ilvl="2" w:tentative="1">
      <w:start w:val="1"/>
      <w:numFmt w:val="bullet"/>
      <w:lvlText w:val=""/>
      <w:lvlJc w:val="left"/>
      <w:pPr>
        <w:tabs>
          <w:tab w:val="num" w:pos="1860"/>
        </w:tabs>
        <w:ind w:left="1860" w:hanging="360"/>
      </w:pPr>
      <w:rPr>
        <w:rFonts w:ascii="Wingdings" w:hAnsi="Wingdings" w:hint="default"/>
        <w:sz w:val="20"/>
      </w:rPr>
    </w:lvl>
    <w:lvl w:ilvl="3" w:tentative="1">
      <w:start w:val="1"/>
      <w:numFmt w:val="bullet"/>
      <w:lvlText w:val=""/>
      <w:lvlJc w:val="left"/>
      <w:pPr>
        <w:tabs>
          <w:tab w:val="num" w:pos="2580"/>
        </w:tabs>
        <w:ind w:left="2580" w:hanging="360"/>
      </w:pPr>
      <w:rPr>
        <w:rFonts w:ascii="Wingdings" w:hAnsi="Wingdings" w:hint="default"/>
        <w:sz w:val="20"/>
      </w:rPr>
    </w:lvl>
    <w:lvl w:ilvl="4" w:tentative="1">
      <w:start w:val="1"/>
      <w:numFmt w:val="bullet"/>
      <w:lvlText w:val=""/>
      <w:lvlJc w:val="left"/>
      <w:pPr>
        <w:tabs>
          <w:tab w:val="num" w:pos="3300"/>
        </w:tabs>
        <w:ind w:left="3300" w:hanging="360"/>
      </w:pPr>
      <w:rPr>
        <w:rFonts w:ascii="Wingdings" w:hAnsi="Wingdings" w:hint="default"/>
        <w:sz w:val="20"/>
      </w:rPr>
    </w:lvl>
    <w:lvl w:ilvl="5" w:tentative="1">
      <w:start w:val="1"/>
      <w:numFmt w:val="bullet"/>
      <w:lvlText w:val=""/>
      <w:lvlJc w:val="left"/>
      <w:pPr>
        <w:tabs>
          <w:tab w:val="num" w:pos="4020"/>
        </w:tabs>
        <w:ind w:left="4020" w:hanging="360"/>
      </w:pPr>
      <w:rPr>
        <w:rFonts w:ascii="Wingdings" w:hAnsi="Wingdings" w:hint="default"/>
        <w:sz w:val="20"/>
      </w:rPr>
    </w:lvl>
    <w:lvl w:ilvl="6" w:tentative="1">
      <w:start w:val="1"/>
      <w:numFmt w:val="bullet"/>
      <w:lvlText w:val=""/>
      <w:lvlJc w:val="left"/>
      <w:pPr>
        <w:tabs>
          <w:tab w:val="num" w:pos="4740"/>
        </w:tabs>
        <w:ind w:left="4740" w:hanging="360"/>
      </w:pPr>
      <w:rPr>
        <w:rFonts w:ascii="Wingdings" w:hAnsi="Wingdings" w:hint="default"/>
        <w:sz w:val="20"/>
      </w:rPr>
    </w:lvl>
    <w:lvl w:ilvl="7" w:tentative="1">
      <w:start w:val="1"/>
      <w:numFmt w:val="bullet"/>
      <w:lvlText w:val=""/>
      <w:lvlJc w:val="left"/>
      <w:pPr>
        <w:tabs>
          <w:tab w:val="num" w:pos="5460"/>
        </w:tabs>
        <w:ind w:left="5460" w:hanging="360"/>
      </w:pPr>
      <w:rPr>
        <w:rFonts w:ascii="Wingdings" w:hAnsi="Wingdings" w:hint="default"/>
        <w:sz w:val="20"/>
      </w:rPr>
    </w:lvl>
    <w:lvl w:ilvl="8" w:tentative="1">
      <w:start w:val="1"/>
      <w:numFmt w:val="bullet"/>
      <w:lvlText w:val=""/>
      <w:lvlJc w:val="left"/>
      <w:pPr>
        <w:tabs>
          <w:tab w:val="num" w:pos="6180"/>
        </w:tabs>
        <w:ind w:left="6180" w:hanging="360"/>
      </w:pPr>
      <w:rPr>
        <w:rFonts w:ascii="Wingdings" w:hAnsi="Wingdings" w:hint="default"/>
        <w:sz w:val="20"/>
      </w:rPr>
    </w:lvl>
  </w:abstractNum>
  <w:abstractNum w:abstractNumId="5" w15:restartNumberingAfterBreak="0">
    <w:nsid w:val="1A1709EB"/>
    <w:multiLevelType w:val="multilevel"/>
    <w:tmpl w:val="6478B5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3424DBF"/>
    <w:multiLevelType w:val="hybridMultilevel"/>
    <w:tmpl w:val="BA6691DE"/>
    <w:lvl w:ilvl="0" w:tplc="810E625A">
      <w:start w:val="1"/>
      <w:numFmt w:val="bullet"/>
      <w:lvlText w:val="•"/>
      <w:lvlJc w:val="left"/>
      <w:pPr>
        <w:tabs>
          <w:tab w:val="num" w:pos="360"/>
        </w:tabs>
        <w:ind w:left="360" w:hanging="360"/>
      </w:pPr>
      <w:rPr>
        <w:rFonts w:ascii="Arial" w:hAnsi="Arial" w:hint="default"/>
      </w:rPr>
    </w:lvl>
    <w:lvl w:ilvl="1" w:tplc="765E7536">
      <w:start w:val="925"/>
      <w:numFmt w:val="bullet"/>
      <w:lvlText w:val="•"/>
      <w:lvlJc w:val="left"/>
      <w:pPr>
        <w:tabs>
          <w:tab w:val="num" w:pos="1080"/>
        </w:tabs>
        <w:ind w:left="1080" w:hanging="360"/>
      </w:pPr>
      <w:rPr>
        <w:rFonts w:ascii="Arial" w:hAnsi="Arial" w:hint="default"/>
      </w:rPr>
    </w:lvl>
    <w:lvl w:ilvl="2" w:tplc="0100DA92" w:tentative="1">
      <w:start w:val="1"/>
      <w:numFmt w:val="bullet"/>
      <w:lvlText w:val="•"/>
      <w:lvlJc w:val="left"/>
      <w:pPr>
        <w:tabs>
          <w:tab w:val="num" w:pos="1800"/>
        </w:tabs>
        <w:ind w:left="1800" w:hanging="360"/>
      </w:pPr>
      <w:rPr>
        <w:rFonts w:ascii="Arial" w:hAnsi="Arial" w:hint="default"/>
      </w:rPr>
    </w:lvl>
    <w:lvl w:ilvl="3" w:tplc="95CC17E0" w:tentative="1">
      <w:start w:val="1"/>
      <w:numFmt w:val="bullet"/>
      <w:lvlText w:val="•"/>
      <w:lvlJc w:val="left"/>
      <w:pPr>
        <w:tabs>
          <w:tab w:val="num" w:pos="2520"/>
        </w:tabs>
        <w:ind w:left="2520" w:hanging="360"/>
      </w:pPr>
      <w:rPr>
        <w:rFonts w:ascii="Arial" w:hAnsi="Arial" w:hint="default"/>
      </w:rPr>
    </w:lvl>
    <w:lvl w:ilvl="4" w:tplc="4094F59C" w:tentative="1">
      <w:start w:val="1"/>
      <w:numFmt w:val="bullet"/>
      <w:lvlText w:val="•"/>
      <w:lvlJc w:val="left"/>
      <w:pPr>
        <w:tabs>
          <w:tab w:val="num" w:pos="3240"/>
        </w:tabs>
        <w:ind w:left="3240" w:hanging="360"/>
      </w:pPr>
      <w:rPr>
        <w:rFonts w:ascii="Arial" w:hAnsi="Arial" w:hint="default"/>
      </w:rPr>
    </w:lvl>
    <w:lvl w:ilvl="5" w:tplc="15829ADA" w:tentative="1">
      <w:start w:val="1"/>
      <w:numFmt w:val="bullet"/>
      <w:lvlText w:val="•"/>
      <w:lvlJc w:val="left"/>
      <w:pPr>
        <w:tabs>
          <w:tab w:val="num" w:pos="3960"/>
        </w:tabs>
        <w:ind w:left="3960" w:hanging="360"/>
      </w:pPr>
      <w:rPr>
        <w:rFonts w:ascii="Arial" w:hAnsi="Arial" w:hint="default"/>
      </w:rPr>
    </w:lvl>
    <w:lvl w:ilvl="6" w:tplc="080E84C8" w:tentative="1">
      <w:start w:val="1"/>
      <w:numFmt w:val="bullet"/>
      <w:lvlText w:val="•"/>
      <w:lvlJc w:val="left"/>
      <w:pPr>
        <w:tabs>
          <w:tab w:val="num" w:pos="4680"/>
        </w:tabs>
        <w:ind w:left="4680" w:hanging="360"/>
      </w:pPr>
      <w:rPr>
        <w:rFonts w:ascii="Arial" w:hAnsi="Arial" w:hint="default"/>
      </w:rPr>
    </w:lvl>
    <w:lvl w:ilvl="7" w:tplc="63A6727C" w:tentative="1">
      <w:start w:val="1"/>
      <w:numFmt w:val="bullet"/>
      <w:lvlText w:val="•"/>
      <w:lvlJc w:val="left"/>
      <w:pPr>
        <w:tabs>
          <w:tab w:val="num" w:pos="5400"/>
        </w:tabs>
        <w:ind w:left="5400" w:hanging="360"/>
      </w:pPr>
      <w:rPr>
        <w:rFonts w:ascii="Arial" w:hAnsi="Arial" w:hint="default"/>
      </w:rPr>
    </w:lvl>
    <w:lvl w:ilvl="8" w:tplc="62F01FEC"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2B4F3751"/>
    <w:multiLevelType w:val="hybridMultilevel"/>
    <w:tmpl w:val="AD4C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22328"/>
    <w:multiLevelType w:val="hybridMultilevel"/>
    <w:tmpl w:val="4FFA8DDC"/>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34FF51A9"/>
    <w:multiLevelType w:val="hybridMultilevel"/>
    <w:tmpl w:val="EB4A3BBE"/>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B7069BA"/>
    <w:multiLevelType w:val="hybridMultilevel"/>
    <w:tmpl w:val="945C173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A1E330B"/>
    <w:multiLevelType w:val="hybridMultilevel"/>
    <w:tmpl w:val="491ADC68"/>
    <w:lvl w:ilvl="0" w:tplc="8F949C18">
      <w:start w:val="1"/>
      <w:numFmt w:val="bullet"/>
      <w:lvlText w:val=""/>
      <w:lvlJc w:val="left"/>
      <w:pPr>
        <w:ind w:left="1440" w:hanging="360"/>
      </w:pPr>
      <w:rPr>
        <w:rFonts w:ascii="Symbol" w:hAnsi="Symbol"/>
      </w:rPr>
    </w:lvl>
    <w:lvl w:ilvl="1" w:tplc="3B4A054C">
      <w:start w:val="1"/>
      <w:numFmt w:val="bullet"/>
      <w:lvlText w:val=""/>
      <w:lvlJc w:val="left"/>
      <w:pPr>
        <w:ind w:left="1800" w:hanging="360"/>
      </w:pPr>
      <w:rPr>
        <w:rFonts w:ascii="Symbol" w:hAnsi="Symbol"/>
      </w:rPr>
    </w:lvl>
    <w:lvl w:ilvl="2" w:tplc="80BC12F0">
      <w:start w:val="1"/>
      <w:numFmt w:val="bullet"/>
      <w:lvlText w:val=""/>
      <w:lvlJc w:val="left"/>
      <w:pPr>
        <w:ind w:left="1440" w:hanging="360"/>
      </w:pPr>
      <w:rPr>
        <w:rFonts w:ascii="Symbol" w:hAnsi="Symbol"/>
      </w:rPr>
    </w:lvl>
    <w:lvl w:ilvl="3" w:tplc="C464A66C">
      <w:start w:val="1"/>
      <w:numFmt w:val="bullet"/>
      <w:lvlText w:val=""/>
      <w:lvlJc w:val="left"/>
      <w:pPr>
        <w:ind w:left="1440" w:hanging="360"/>
      </w:pPr>
      <w:rPr>
        <w:rFonts w:ascii="Symbol" w:hAnsi="Symbol"/>
      </w:rPr>
    </w:lvl>
    <w:lvl w:ilvl="4" w:tplc="FA9CC930">
      <w:start w:val="1"/>
      <w:numFmt w:val="bullet"/>
      <w:lvlText w:val=""/>
      <w:lvlJc w:val="left"/>
      <w:pPr>
        <w:ind w:left="1440" w:hanging="360"/>
      </w:pPr>
      <w:rPr>
        <w:rFonts w:ascii="Symbol" w:hAnsi="Symbol"/>
      </w:rPr>
    </w:lvl>
    <w:lvl w:ilvl="5" w:tplc="C7B894C0">
      <w:start w:val="1"/>
      <w:numFmt w:val="bullet"/>
      <w:lvlText w:val=""/>
      <w:lvlJc w:val="left"/>
      <w:pPr>
        <w:ind w:left="1440" w:hanging="360"/>
      </w:pPr>
      <w:rPr>
        <w:rFonts w:ascii="Symbol" w:hAnsi="Symbol"/>
      </w:rPr>
    </w:lvl>
    <w:lvl w:ilvl="6" w:tplc="16144B68">
      <w:start w:val="1"/>
      <w:numFmt w:val="bullet"/>
      <w:lvlText w:val=""/>
      <w:lvlJc w:val="left"/>
      <w:pPr>
        <w:ind w:left="1440" w:hanging="360"/>
      </w:pPr>
      <w:rPr>
        <w:rFonts w:ascii="Symbol" w:hAnsi="Symbol"/>
      </w:rPr>
    </w:lvl>
    <w:lvl w:ilvl="7" w:tplc="3224FC30">
      <w:start w:val="1"/>
      <w:numFmt w:val="bullet"/>
      <w:lvlText w:val=""/>
      <w:lvlJc w:val="left"/>
      <w:pPr>
        <w:ind w:left="1440" w:hanging="360"/>
      </w:pPr>
      <w:rPr>
        <w:rFonts w:ascii="Symbol" w:hAnsi="Symbol"/>
      </w:rPr>
    </w:lvl>
    <w:lvl w:ilvl="8" w:tplc="535AF49A">
      <w:start w:val="1"/>
      <w:numFmt w:val="bullet"/>
      <w:lvlText w:val=""/>
      <w:lvlJc w:val="left"/>
      <w:pPr>
        <w:ind w:left="1440" w:hanging="360"/>
      </w:pPr>
      <w:rPr>
        <w:rFonts w:ascii="Symbol" w:hAnsi="Symbol"/>
      </w:rPr>
    </w:lvl>
  </w:abstractNum>
  <w:abstractNum w:abstractNumId="12" w15:restartNumberingAfterBreak="0">
    <w:nsid w:val="57731700"/>
    <w:multiLevelType w:val="multilevel"/>
    <w:tmpl w:val="FE8CC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A032A1"/>
    <w:multiLevelType w:val="hybridMultilevel"/>
    <w:tmpl w:val="03CAC1F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B22474C"/>
    <w:multiLevelType w:val="hybridMultilevel"/>
    <w:tmpl w:val="E1041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BCF1FDB"/>
    <w:multiLevelType w:val="hybridMultilevel"/>
    <w:tmpl w:val="BB62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6F1A58"/>
    <w:multiLevelType w:val="hybridMultilevel"/>
    <w:tmpl w:val="D66EC76E"/>
    <w:lvl w:ilvl="0" w:tplc="7230351E">
      <w:start w:val="1"/>
      <w:numFmt w:val="bullet"/>
      <w:lvlText w:val="•"/>
      <w:lvlJc w:val="left"/>
      <w:pPr>
        <w:tabs>
          <w:tab w:val="num" w:pos="720"/>
        </w:tabs>
        <w:ind w:left="720" w:hanging="360"/>
      </w:pPr>
      <w:rPr>
        <w:rFonts w:ascii="Arial" w:hAnsi="Arial" w:hint="default"/>
      </w:rPr>
    </w:lvl>
    <w:lvl w:ilvl="1" w:tplc="094273A8">
      <w:start w:val="1214"/>
      <w:numFmt w:val="bullet"/>
      <w:lvlText w:val="•"/>
      <w:lvlJc w:val="left"/>
      <w:pPr>
        <w:tabs>
          <w:tab w:val="num" w:pos="1440"/>
        </w:tabs>
        <w:ind w:left="1440" w:hanging="360"/>
      </w:pPr>
      <w:rPr>
        <w:rFonts w:ascii="Arial" w:hAnsi="Arial" w:hint="default"/>
      </w:rPr>
    </w:lvl>
    <w:lvl w:ilvl="2" w:tplc="8F80C5C0" w:tentative="1">
      <w:start w:val="1"/>
      <w:numFmt w:val="bullet"/>
      <w:lvlText w:val="•"/>
      <w:lvlJc w:val="left"/>
      <w:pPr>
        <w:tabs>
          <w:tab w:val="num" w:pos="2160"/>
        </w:tabs>
        <w:ind w:left="2160" w:hanging="360"/>
      </w:pPr>
      <w:rPr>
        <w:rFonts w:ascii="Arial" w:hAnsi="Arial" w:hint="default"/>
      </w:rPr>
    </w:lvl>
    <w:lvl w:ilvl="3" w:tplc="CDBAFF78" w:tentative="1">
      <w:start w:val="1"/>
      <w:numFmt w:val="bullet"/>
      <w:lvlText w:val="•"/>
      <w:lvlJc w:val="left"/>
      <w:pPr>
        <w:tabs>
          <w:tab w:val="num" w:pos="2880"/>
        </w:tabs>
        <w:ind w:left="2880" w:hanging="360"/>
      </w:pPr>
      <w:rPr>
        <w:rFonts w:ascii="Arial" w:hAnsi="Arial" w:hint="default"/>
      </w:rPr>
    </w:lvl>
    <w:lvl w:ilvl="4" w:tplc="541055CA" w:tentative="1">
      <w:start w:val="1"/>
      <w:numFmt w:val="bullet"/>
      <w:lvlText w:val="•"/>
      <w:lvlJc w:val="left"/>
      <w:pPr>
        <w:tabs>
          <w:tab w:val="num" w:pos="3600"/>
        </w:tabs>
        <w:ind w:left="3600" w:hanging="360"/>
      </w:pPr>
      <w:rPr>
        <w:rFonts w:ascii="Arial" w:hAnsi="Arial" w:hint="default"/>
      </w:rPr>
    </w:lvl>
    <w:lvl w:ilvl="5" w:tplc="82CE8B50" w:tentative="1">
      <w:start w:val="1"/>
      <w:numFmt w:val="bullet"/>
      <w:lvlText w:val="•"/>
      <w:lvlJc w:val="left"/>
      <w:pPr>
        <w:tabs>
          <w:tab w:val="num" w:pos="4320"/>
        </w:tabs>
        <w:ind w:left="4320" w:hanging="360"/>
      </w:pPr>
      <w:rPr>
        <w:rFonts w:ascii="Arial" w:hAnsi="Arial" w:hint="default"/>
      </w:rPr>
    </w:lvl>
    <w:lvl w:ilvl="6" w:tplc="1B7600DC" w:tentative="1">
      <w:start w:val="1"/>
      <w:numFmt w:val="bullet"/>
      <w:lvlText w:val="•"/>
      <w:lvlJc w:val="left"/>
      <w:pPr>
        <w:tabs>
          <w:tab w:val="num" w:pos="5040"/>
        </w:tabs>
        <w:ind w:left="5040" w:hanging="360"/>
      </w:pPr>
      <w:rPr>
        <w:rFonts w:ascii="Arial" w:hAnsi="Arial" w:hint="default"/>
      </w:rPr>
    </w:lvl>
    <w:lvl w:ilvl="7" w:tplc="6AE0960A" w:tentative="1">
      <w:start w:val="1"/>
      <w:numFmt w:val="bullet"/>
      <w:lvlText w:val="•"/>
      <w:lvlJc w:val="left"/>
      <w:pPr>
        <w:tabs>
          <w:tab w:val="num" w:pos="5760"/>
        </w:tabs>
        <w:ind w:left="5760" w:hanging="360"/>
      </w:pPr>
      <w:rPr>
        <w:rFonts w:ascii="Arial" w:hAnsi="Arial" w:hint="default"/>
      </w:rPr>
    </w:lvl>
    <w:lvl w:ilvl="8" w:tplc="6C580BF0" w:tentative="1">
      <w:start w:val="1"/>
      <w:numFmt w:val="bullet"/>
      <w:lvlText w:val="•"/>
      <w:lvlJc w:val="left"/>
      <w:pPr>
        <w:tabs>
          <w:tab w:val="num" w:pos="6480"/>
        </w:tabs>
        <w:ind w:left="6480" w:hanging="360"/>
      </w:pPr>
      <w:rPr>
        <w:rFonts w:ascii="Arial" w:hAnsi="Arial" w:hint="default"/>
      </w:rPr>
    </w:lvl>
  </w:abstractNum>
  <w:num w:numId="1" w16cid:durableId="87242734">
    <w:abstractNumId w:val="14"/>
  </w:num>
  <w:num w:numId="2" w16cid:durableId="934940501">
    <w:abstractNumId w:val="5"/>
  </w:num>
  <w:num w:numId="3" w16cid:durableId="1866628338">
    <w:abstractNumId w:val="12"/>
  </w:num>
  <w:num w:numId="4" w16cid:durableId="736637366">
    <w:abstractNumId w:val="6"/>
  </w:num>
  <w:num w:numId="5" w16cid:durableId="622923923">
    <w:abstractNumId w:val="16"/>
  </w:num>
  <w:num w:numId="6" w16cid:durableId="1746879716">
    <w:abstractNumId w:val="0"/>
  </w:num>
  <w:num w:numId="7" w16cid:durableId="870538240">
    <w:abstractNumId w:val="4"/>
  </w:num>
  <w:num w:numId="8" w16cid:durableId="1926644925">
    <w:abstractNumId w:val="7"/>
  </w:num>
  <w:num w:numId="9" w16cid:durableId="1409228319">
    <w:abstractNumId w:val="2"/>
  </w:num>
  <w:num w:numId="10" w16cid:durableId="24138536">
    <w:abstractNumId w:val="15"/>
  </w:num>
  <w:num w:numId="11" w16cid:durableId="1735616825">
    <w:abstractNumId w:val="3"/>
  </w:num>
  <w:num w:numId="12" w16cid:durableId="2124030452">
    <w:abstractNumId w:val="13"/>
  </w:num>
  <w:num w:numId="13" w16cid:durableId="1719938065">
    <w:abstractNumId w:val="10"/>
  </w:num>
  <w:num w:numId="14" w16cid:durableId="1195966473">
    <w:abstractNumId w:val="1"/>
  </w:num>
  <w:num w:numId="15" w16cid:durableId="1613323027">
    <w:abstractNumId w:val="8"/>
  </w:num>
  <w:num w:numId="16" w16cid:durableId="591744714">
    <w:abstractNumId w:val="11"/>
  </w:num>
  <w:num w:numId="17" w16cid:durableId="3609370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A18"/>
    <w:rsid w:val="00077E83"/>
    <w:rsid w:val="000B712F"/>
    <w:rsid w:val="000C71AF"/>
    <w:rsid w:val="00116BD8"/>
    <w:rsid w:val="001369F0"/>
    <w:rsid w:val="00190D54"/>
    <w:rsid w:val="001A3D04"/>
    <w:rsid w:val="001A6224"/>
    <w:rsid w:val="001B42F8"/>
    <w:rsid w:val="001E1F4C"/>
    <w:rsid w:val="002009F9"/>
    <w:rsid w:val="00212E5C"/>
    <w:rsid w:val="002769F0"/>
    <w:rsid w:val="00277745"/>
    <w:rsid w:val="002C248D"/>
    <w:rsid w:val="002F3425"/>
    <w:rsid w:val="0030266A"/>
    <w:rsid w:val="00305964"/>
    <w:rsid w:val="00316271"/>
    <w:rsid w:val="003378AD"/>
    <w:rsid w:val="00345B2D"/>
    <w:rsid w:val="00347E75"/>
    <w:rsid w:val="003650A2"/>
    <w:rsid w:val="003A43A0"/>
    <w:rsid w:val="003B79D9"/>
    <w:rsid w:val="0040516B"/>
    <w:rsid w:val="004169C2"/>
    <w:rsid w:val="00436229"/>
    <w:rsid w:val="00454DDC"/>
    <w:rsid w:val="0049385A"/>
    <w:rsid w:val="004D7F8D"/>
    <w:rsid w:val="004E0351"/>
    <w:rsid w:val="005343AC"/>
    <w:rsid w:val="005524E1"/>
    <w:rsid w:val="005960BD"/>
    <w:rsid w:val="005C7ECA"/>
    <w:rsid w:val="005D0210"/>
    <w:rsid w:val="005D1586"/>
    <w:rsid w:val="005E05ED"/>
    <w:rsid w:val="005F599F"/>
    <w:rsid w:val="006632BC"/>
    <w:rsid w:val="0067144E"/>
    <w:rsid w:val="006A18E2"/>
    <w:rsid w:val="006C1AE1"/>
    <w:rsid w:val="006C2B48"/>
    <w:rsid w:val="006E22D9"/>
    <w:rsid w:val="0070537A"/>
    <w:rsid w:val="007206D6"/>
    <w:rsid w:val="00724630"/>
    <w:rsid w:val="00725B08"/>
    <w:rsid w:val="00731042"/>
    <w:rsid w:val="00753A00"/>
    <w:rsid w:val="007846D0"/>
    <w:rsid w:val="00791412"/>
    <w:rsid w:val="00802F52"/>
    <w:rsid w:val="00804C19"/>
    <w:rsid w:val="00813917"/>
    <w:rsid w:val="0081494A"/>
    <w:rsid w:val="00865644"/>
    <w:rsid w:val="00874AAF"/>
    <w:rsid w:val="00892713"/>
    <w:rsid w:val="008970E9"/>
    <w:rsid w:val="008A686A"/>
    <w:rsid w:val="008D26B6"/>
    <w:rsid w:val="008D2954"/>
    <w:rsid w:val="008F4DCA"/>
    <w:rsid w:val="00911D32"/>
    <w:rsid w:val="00931FAC"/>
    <w:rsid w:val="00944793"/>
    <w:rsid w:val="00951FD0"/>
    <w:rsid w:val="00967531"/>
    <w:rsid w:val="00967E2A"/>
    <w:rsid w:val="009B3C06"/>
    <w:rsid w:val="009B7484"/>
    <w:rsid w:val="009D1773"/>
    <w:rsid w:val="00A15C25"/>
    <w:rsid w:val="00A545E4"/>
    <w:rsid w:val="00A562DC"/>
    <w:rsid w:val="00A73F2D"/>
    <w:rsid w:val="00A84707"/>
    <w:rsid w:val="00AB028E"/>
    <w:rsid w:val="00AC4E9F"/>
    <w:rsid w:val="00AE6381"/>
    <w:rsid w:val="00AF16E0"/>
    <w:rsid w:val="00B14213"/>
    <w:rsid w:val="00B42F49"/>
    <w:rsid w:val="00B6408E"/>
    <w:rsid w:val="00B64BBF"/>
    <w:rsid w:val="00BA1635"/>
    <w:rsid w:val="00BE0405"/>
    <w:rsid w:val="00C06973"/>
    <w:rsid w:val="00C077E7"/>
    <w:rsid w:val="00C15A27"/>
    <w:rsid w:val="00CB28C3"/>
    <w:rsid w:val="00CB69AF"/>
    <w:rsid w:val="00CC226A"/>
    <w:rsid w:val="00CC779B"/>
    <w:rsid w:val="00CF3B4E"/>
    <w:rsid w:val="00CF3FA2"/>
    <w:rsid w:val="00D04644"/>
    <w:rsid w:val="00D31D44"/>
    <w:rsid w:val="00D80065"/>
    <w:rsid w:val="00D827CE"/>
    <w:rsid w:val="00DA675D"/>
    <w:rsid w:val="00DC4A4B"/>
    <w:rsid w:val="00DE17C4"/>
    <w:rsid w:val="00E0795A"/>
    <w:rsid w:val="00E14469"/>
    <w:rsid w:val="00E203D1"/>
    <w:rsid w:val="00E35FE7"/>
    <w:rsid w:val="00E37309"/>
    <w:rsid w:val="00E71A18"/>
    <w:rsid w:val="00E853BA"/>
    <w:rsid w:val="00E854E9"/>
    <w:rsid w:val="00E9145D"/>
    <w:rsid w:val="00E97D3A"/>
    <w:rsid w:val="00EB7B9D"/>
    <w:rsid w:val="00EC5C34"/>
    <w:rsid w:val="00F33286"/>
    <w:rsid w:val="00FB1CB3"/>
    <w:rsid w:val="00FC40D6"/>
    <w:rsid w:val="00FC7C8D"/>
    <w:rsid w:val="00FD35B4"/>
    <w:rsid w:val="00FF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F603"/>
  <w15:docId w15:val="{A8BB7B68-C3FD-4B39-9F1D-1781C0286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A1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F599F"/>
    <w:pPr>
      <w:spacing w:after="0"/>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D04644"/>
    <w:rPr>
      <w:color w:val="0000FF" w:themeColor="hyperlink"/>
      <w:u w:val="single"/>
    </w:rPr>
  </w:style>
  <w:style w:type="character" w:styleId="FollowedHyperlink">
    <w:name w:val="FollowedHyperlink"/>
    <w:basedOn w:val="DefaultParagraphFont"/>
    <w:uiPriority w:val="99"/>
    <w:semiHidden/>
    <w:unhideWhenUsed/>
    <w:rsid w:val="00077E83"/>
    <w:rPr>
      <w:color w:val="800080" w:themeColor="followedHyperlink"/>
      <w:u w:val="single"/>
    </w:rPr>
  </w:style>
  <w:style w:type="paragraph" w:styleId="Header">
    <w:name w:val="header"/>
    <w:basedOn w:val="Normal"/>
    <w:link w:val="HeaderChar"/>
    <w:uiPriority w:val="99"/>
    <w:unhideWhenUsed/>
    <w:rsid w:val="00E97D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D3A"/>
  </w:style>
  <w:style w:type="paragraph" w:styleId="Footer">
    <w:name w:val="footer"/>
    <w:basedOn w:val="Normal"/>
    <w:link w:val="FooterChar"/>
    <w:uiPriority w:val="99"/>
    <w:unhideWhenUsed/>
    <w:rsid w:val="00E97D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D3A"/>
  </w:style>
  <w:style w:type="paragraph" w:styleId="BalloonText">
    <w:name w:val="Balloon Text"/>
    <w:basedOn w:val="Normal"/>
    <w:link w:val="BalloonTextChar"/>
    <w:uiPriority w:val="99"/>
    <w:semiHidden/>
    <w:unhideWhenUsed/>
    <w:rsid w:val="00E97D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D3A"/>
    <w:rPr>
      <w:rFonts w:ascii="Tahoma" w:hAnsi="Tahoma" w:cs="Tahoma"/>
      <w:sz w:val="16"/>
      <w:szCs w:val="16"/>
    </w:rPr>
  </w:style>
  <w:style w:type="character" w:styleId="UnresolvedMention">
    <w:name w:val="Unresolved Mention"/>
    <w:basedOn w:val="DefaultParagraphFont"/>
    <w:uiPriority w:val="99"/>
    <w:semiHidden/>
    <w:unhideWhenUsed/>
    <w:rsid w:val="00FD35B4"/>
    <w:rPr>
      <w:color w:val="605E5C"/>
      <w:shd w:val="clear" w:color="auto" w:fill="E1DFDD"/>
    </w:rPr>
  </w:style>
  <w:style w:type="character" w:styleId="CommentReference">
    <w:name w:val="annotation reference"/>
    <w:basedOn w:val="DefaultParagraphFont"/>
    <w:uiPriority w:val="99"/>
    <w:semiHidden/>
    <w:unhideWhenUsed/>
    <w:rsid w:val="005D0210"/>
    <w:rPr>
      <w:sz w:val="16"/>
      <w:szCs w:val="16"/>
    </w:rPr>
  </w:style>
  <w:style w:type="paragraph" w:styleId="CommentText">
    <w:name w:val="annotation text"/>
    <w:basedOn w:val="Normal"/>
    <w:link w:val="CommentTextChar"/>
    <w:uiPriority w:val="99"/>
    <w:unhideWhenUsed/>
    <w:rsid w:val="005D0210"/>
    <w:pPr>
      <w:spacing w:line="240" w:lineRule="auto"/>
    </w:pPr>
    <w:rPr>
      <w:sz w:val="20"/>
      <w:szCs w:val="20"/>
    </w:rPr>
  </w:style>
  <w:style w:type="character" w:customStyle="1" w:styleId="CommentTextChar">
    <w:name w:val="Comment Text Char"/>
    <w:basedOn w:val="DefaultParagraphFont"/>
    <w:link w:val="CommentText"/>
    <w:uiPriority w:val="99"/>
    <w:rsid w:val="005D0210"/>
    <w:rPr>
      <w:sz w:val="20"/>
      <w:szCs w:val="20"/>
    </w:rPr>
  </w:style>
  <w:style w:type="paragraph" w:styleId="CommentSubject">
    <w:name w:val="annotation subject"/>
    <w:basedOn w:val="CommentText"/>
    <w:next w:val="CommentText"/>
    <w:link w:val="CommentSubjectChar"/>
    <w:uiPriority w:val="99"/>
    <w:semiHidden/>
    <w:unhideWhenUsed/>
    <w:rsid w:val="005D0210"/>
    <w:rPr>
      <w:b/>
      <w:bCs/>
    </w:rPr>
  </w:style>
  <w:style w:type="character" w:customStyle="1" w:styleId="CommentSubjectChar">
    <w:name w:val="Comment Subject Char"/>
    <w:basedOn w:val="CommentTextChar"/>
    <w:link w:val="CommentSubject"/>
    <w:uiPriority w:val="99"/>
    <w:semiHidden/>
    <w:rsid w:val="005D0210"/>
    <w:rPr>
      <w:b/>
      <w:bCs/>
      <w:sz w:val="20"/>
      <w:szCs w:val="20"/>
    </w:rPr>
  </w:style>
  <w:style w:type="character" w:styleId="PlaceholderText">
    <w:name w:val="Placeholder Text"/>
    <w:basedOn w:val="DefaultParagraphFont"/>
    <w:uiPriority w:val="99"/>
    <w:semiHidden/>
    <w:rsid w:val="00B1421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3139">
      <w:bodyDiv w:val="1"/>
      <w:marLeft w:val="0"/>
      <w:marRight w:val="0"/>
      <w:marTop w:val="0"/>
      <w:marBottom w:val="0"/>
      <w:divBdr>
        <w:top w:val="none" w:sz="0" w:space="0" w:color="auto"/>
        <w:left w:val="none" w:sz="0" w:space="0" w:color="auto"/>
        <w:bottom w:val="none" w:sz="0" w:space="0" w:color="auto"/>
        <w:right w:val="none" w:sz="0" w:space="0" w:color="auto"/>
      </w:divBdr>
      <w:divsChild>
        <w:div w:id="739523948">
          <w:marLeft w:val="360"/>
          <w:marRight w:val="0"/>
          <w:marTop w:val="200"/>
          <w:marBottom w:val="120"/>
          <w:divBdr>
            <w:top w:val="none" w:sz="0" w:space="0" w:color="auto"/>
            <w:left w:val="none" w:sz="0" w:space="0" w:color="auto"/>
            <w:bottom w:val="none" w:sz="0" w:space="0" w:color="auto"/>
            <w:right w:val="none" w:sz="0" w:space="0" w:color="auto"/>
          </w:divBdr>
        </w:div>
        <w:div w:id="1536968298">
          <w:marLeft w:val="1080"/>
          <w:marRight w:val="0"/>
          <w:marTop w:val="100"/>
          <w:marBottom w:val="120"/>
          <w:divBdr>
            <w:top w:val="none" w:sz="0" w:space="0" w:color="auto"/>
            <w:left w:val="none" w:sz="0" w:space="0" w:color="auto"/>
            <w:bottom w:val="none" w:sz="0" w:space="0" w:color="auto"/>
            <w:right w:val="none" w:sz="0" w:space="0" w:color="auto"/>
          </w:divBdr>
        </w:div>
        <w:div w:id="876352577">
          <w:marLeft w:val="1080"/>
          <w:marRight w:val="0"/>
          <w:marTop w:val="100"/>
          <w:marBottom w:val="120"/>
          <w:divBdr>
            <w:top w:val="none" w:sz="0" w:space="0" w:color="auto"/>
            <w:left w:val="none" w:sz="0" w:space="0" w:color="auto"/>
            <w:bottom w:val="none" w:sz="0" w:space="0" w:color="auto"/>
            <w:right w:val="none" w:sz="0" w:space="0" w:color="auto"/>
          </w:divBdr>
        </w:div>
      </w:divsChild>
    </w:div>
    <w:div w:id="22679283">
      <w:bodyDiv w:val="1"/>
      <w:marLeft w:val="0"/>
      <w:marRight w:val="0"/>
      <w:marTop w:val="0"/>
      <w:marBottom w:val="0"/>
      <w:divBdr>
        <w:top w:val="none" w:sz="0" w:space="0" w:color="auto"/>
        <w:left w:val="none" w:sz="0" w:space="0" w:color="auto"/>
        <w:bottom w:val="none" w:sz="0" w:space="0" w:color="auto"/>
        <w:right w:val="none" w:sz="0" w:space="0" w:color="auto"/>
      </w:divBdr>
    </w:div>
    <w:div w:id="610627311">
      <w:bodyDiv w:val="1"/>
      <w:marLeft w:val="0"/>
      <w:marRight w:val="0"/>
      <w:marTop w:val="0"/>
      <w:marBottom w:val="0"/>
      <w:divBdr>
        <w:top w:val="none" w:sz="0" w:space="0" w:color="auto"/>
        <w:left w:val="none" w:sz="0" w:space="0" w:color="auto"/>
        <w:bottom w:val="none" w:sz="0" w:space="0" w:color="auto"/>
        <w:right w:val="none" w:sz="0" w:space="0" w:color="auto"/>
      </w:divBdr>
      <w:divsChild>
        <w:div w:id="1017927407">
          <w:marLeft w:val="0"/>
          <w:marRight w:val="0"/>
          <w:marTop w:val="0"/>
          <w:marBottom w:val="0"/>
          <w:divBdr>
            <w:top w:val="none" w:sz="0" w:space="0" w:color="auto"/>
            <w:left w:val="none" w:sz="0" w:space="0" w:color="auto"/>
            <w:bottom w:val="none" w:sz="0" w:space="0" w:color="auto"/>
            <w:right w:val="none" w:sz="0" w:space="0" w:color="auto"/>
          </w:divBdr>
          <w:divsChild>
            <w:div w:id="608513739">
              <w:marLeft w:val="0"/>
              <w:marRight w:val="0"/>
              <w:marTop w:val="0"/>
              <w:marBottom w:val="0"/>
              <w:divBdr>
                <w:top w:val="none" w:sz="0" w:space="0" w:color="auto"/>
                <w:left w:val="none" w:sz="0" w:space="0" w:color="auto"/>
                <w:bottom w:val="none" w:sz="0" w:space="0" w:color="auto"/>
                <w:right w:val="none" w:sz="0" w:space="0" w:color="auto"/>
              </w:divBdr>
              <w:divsChild>
                <w:div w:id="1258715015">
                  <w:marLeft w:val="0"/>
                  <w:marRight w:val="0"/>
                  <w:marTop w:val="0"/>
                  <w:marBottom w:val="0"/>
                  <w:divBdr>
                    <w:top w:val="single" w:sz="48" w:space="0" w:color="FFFFFF"/>
                    <w:left w:val="none" w:sz="0" w:space="0" w:color="auto"/>
                    <w:bottom w:val="none" w:sz="0" w:space="0" w:color="auto"/>
                    <w:right w:val="none" w:sz="0" w:space="0" w:color="auto"/>
                  </w:divBdr>
                  <w:divsChild>
                    <w:div w:id="1096515051">
                      <w:marLeft w:val="30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13374">
      <w:bodyDiv w:val="1"/>
      <w:marLeft w:val="0"/>
      <w:marRight w:val="0"/>
      <w:marTop w:val="0"/>
      <w:marBottom w:val="0"/>
      <w:divBdr>
        <w:top w:val="none" w:sz="0" w:space="0" w:color="auto"/>
        <w:left w:val="none" w:sz="0" w:space="0" w:color="auto"/>
        <w:bottom w:val="none" w:sz="0" w:space="0" w:color="auto"/>
        <w:right w:val="none" w:sz="0" w:space="0" w:color="auto"/>
      </w:divBdr>
    </w:div>
    <w:div w:id="619149333">
      <w:bodyDiv w:val="1"/>
      <w:marLeft w:val="0"/>
      <w:marRight w:val="0"/>
      <w:marTop w:val="0"/>
      <w:marBottom w:val="0"/>
      <w:divBdr>
        <w:top w:val="none" w:sz="0" w:space="0" w:color="auto"/>
        <w:left w:val="none" w:sz="0" w:space="0" w:color="auto"/>
        <w:bottom w:val="none" w:sz="0" w:space="0" w:color="auto"/>
        <w:right w:val="none" w:sz="0" w:space="0" w:color="auto"/>
      </w:divBdr>
      <w:divsChild>
        <w:div w:id="1075057032">
          <w:marLeft w:val="0"/>
          <w:marRight w:val="0"/>
          <w:marTop w:val="0"/>
          <w:marBottom w:val="0"/>
          <w:divBdr>
            <w:top w:val="none" w:sz="0" w:space="0" w:color="auto"/>
            <w:left w:val="none" w:sz="0" w:space="0" w:color="auto"/>
            <w:bottom w:val="none" w:sz="0" w:space="0" w:color="auto"/>
            <w:right w:val="none" w:sz="0" w:space="0" w:color="auto"/>
          </w:divBdr>
          <w:divsChild>
            <w:div w:id="1377511035">
              <w:marLeft w:val="0"/>
              <w:marRight w:val="0"/>
              <w:marTop w:val="0"/>
              <w:marBottom w:val="0"/>
              <w:divBdr>
                <w:top w:val="none" w:sz="0" w:space="0" w:color="auto"/>
                <w:left w:val="none" w:sz="0" w:space="0" w:color="auto"/>
                <w:bottom w:val="none" w:sz="0" w:space="0" w:color="auto"/>
                <w:right w:val="none" w:sz="0" w:space="0" w:color="auto"/>
              </w:divBdr>
              <w:divsChild>
                <w:div w:id="35473402">
                  <w:marLeft w:val="0"/>
                  <w:marRight w:val="0"/>
                  <w:marTop w:val="150"/>
                  <w:marBottom w:val="0"/>
                  <w:divBdr>
                    <w:top w:val="none" w:sz="0" w:space="0" w:color="auto"/>
                    <w:left w:val="none" w:sz="0" w:space="0" w:color="auto"/>
                    <w:bottom w:val="none" w:sz="0" w:space="0" w:color="auto"/>
                    <w:right w:val="none" w:sz="0" w:space="0" w:color="auto"/>
                  </w:divBdr>
                  <w:divsChild>
                    <w:div w:id="2085685075">
                      <w:marLeft w:val="0"/>
                      <w:marRight w:val="0"/>
                      <w:marTop w:val="0"/>
                      <w:marBottom w:val="0"/>
                      <w:divBdr>
                        <w:top w:val="none" w:sz="0" w:space="0" w:color="auto"/>
                        <w:left w:val="none" w:sz="0" w:space="0" w:color="auto"/>
                        <w:bottom w:val="none" w:sz="0" w:space="0" w:color="auto"/>
                        <w:right w:val="none" w:sz="0" w:space="0" w:color="auto"/>
                      </w:divBdr>
                      <w:divsChild>
                        <w:div w:id="1430079853">
                          <w:marLeft w:val="150"/>
                          <w:marRight w:val="150"/>
                          <w:marTop w:val="0"/>
                          <w:marBottom w:val="0"/>
                          <w:divBdr>
                            <w:top w:val="none" w:sz="0" w:space="0" w:color="auto"/>
                            <w:left w:val="none" w:sz="0" w:space="0" w:color="auto"/>
                            <w:bottom w:val="none" w:sz="0" w:space="0" w:color="auto"/>
                            <w:right w:val="none" w:sz="0" w:space="0" w:color="auto"/>
                          </w:divBdr>
                          <w:divsChild>
                            <w:div w:id="866676119">
                              <w:marLeft w:val="0"/>
                              <w:marRight w:val="0"/>
                              <w:marTop w:val="0"/>
                              <w:marBottom w:val="0"/>
                              <w:divBdr>
                                <w:top w:val="none" w:sz="0" w:space="0" w:color="auto"/>
                                <w:left w:val="none" w:sz="0" w:space="0" w:color="auto"/>
                                <w:bottom w:val="none" w:sz="0" w:space="0" w:color="auto"/>
                                <w:right w:val="none" w:sz="0" w:space="0" w:color="auto"/>
                              </w:divBdr>
                              <w:divsChild>
                                <w:div w:id="17318037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7801174">
      <w:bodyDiv w:val="1"/>
      <w:marLeft w:val="0"/>
      <w:marRight w:val="0"/>
      <w:marTop w:val="0"/>
      <w:marBottom w:val="0"/>
      <w:divBdr>
        <w:top w:val="none" w:sz="0" w:space="0" w:color="auto"/>
        <w:left w:val="none" w:sz="0" w:space="0" w:color="auto"/>
        <w:bottom w:val="none" w:sz="0" w:space="0" w:color="auto"/>
        <w:right w:val="none" w:sz="0" w:space="0" w:color="auto"/>
      </w:divBdr>
      <w:divsChild>
        <w:div w:id="1530989220">
          <w:marLeft w:val="360"/>
          <w:marRight w:val="0"/>
          <w:marTop w:val="200"/>
          <w:marBottom w:val="120"/>
          <w:divBdr>
            <w:top w:val="none" w:sz="0" w:space="0" w:color="auto"/>
            <w:left w:val="none" w:sz="0" w:space="0" w:color="auto"/>
            <w:bottom w:val="none" w:sz="0" w:space="0" w:color="auto"/>
            <w:right w:val="none" w:sz="0" w:space="0" w:color="auto"/>
          </w:divBdr>
        </w:div>
        <w:div w:id="299267893">
          <w:marLeft w:val="1080"/>
          <w:marRight w:val="0"/>
          <w:marTop w:val="100"/>
          <w:marBottom w:val="120"/>
          <w:divBdr>
            <w:top w:val="none" w:sz="0" w:space="0" w:color="auto"/>
            <w:left w:val="none" w:sz="0" w:space="0" w:color="auto"/>
            <w:bottom w:val="none" w:sz="0" w:space="0" w:color="auto"/>
            <w:right w:val="none" w:sz="0" w:space="0" w:color="auto"/>
          </w:divBdr>
        </w:div>
        <w:div w:id="699286667">
          <w:marLeft w:val="1080"/>
          <w:marRight w:val="0"/>
          <w:marTop w:val="100"/>
          <w:marBottom w:val="120"/>
          <w:divBdr>
            <w:top w:val="none" w:sz="0" w:space="0" w:color="auto"/>
            <w:left w:val="none" w:sz="0" w:space="0" w:color="auto"/>
            <w:bottom w:val="none" w:sz="0" w:space="0" w:color="auto"/>
            <w:right w:val="none" w:sz="0" w:space="0" w:color="auto"/>
          </w:divBdr>
        </w:div>
      </w:divsChild>
    </w:div>
    <w:div w:id="788814472">
      <w:bodyDiv w:val="1"/>
      <w:marLeft w:val="0"/>
      <w:marRight w:val="0"/>
      <w:marTop w:val="0"/>
      <w:marBottom w:val="0"/>
      <w:divBdr>
        <w:top w:val="none" w:sz="0" w:space="0" w:color="auto"/>
        <w:left w:val="none" w:sz="0" w:space="0" w:color="auto"/>
        <w:bottom w:val="none" w:sz="0" w:space="0" w:color="auto"/>
        <w:right w:val="none" w:sz="0" w:space="0" w:color="auto"/>
      </w:divBdr>
    </w:div>
    <w:div w:id="872574503">
      <w:bodyDiv w:val="1"/>
      <w:marLeft w:val="0"/>
      <w:marRight w:val="0"/>
      <w:marTop w:val="0"/>
      <w:marBottom w:val="0"/>
      <w:divBdr>
        <w:top w:val="none" w:sz="0" w:space="0" w:color="auto"/>
        <w:left w:val="none" w:sz="0" w:space="0" w:color="auto"/>
        <w:bottom w:val="none" w:sz="0" w:space="0" w:color="auto"/>
        <w:right w:val="none" w:sz="0" w:space="0" w:color="auto"/>
      </w:divBdr>
    </w:div>
    <w:div w:id="1683244581">
      <w:bodyDiv w:val="1"/>
      <w:marLeft w:val="0"/>
      <w:marRight w:val="0"/>
      <w:marTop w:val="0"/>
      <w:marBottom w:val="0"/>
      <w:divBdr>
        <w:top w:val="none" w:sz="0" w:space="0" w:color="auto"/>
        <w:left w:val="none" w:sz="0" w:space="0" w:color="auto"/>
        <w:bottom w:val="none" w:sz="0" w:space="0" w:color="auto"/>
        <w:right w:val="none" w:sz="0" w:space="0" w:color="auto"/>
      </w:divBdr>
      <w:divsChild>
        <w:div w:id="249317757">
          <w:marLeft w:val="360"/>
          <w:marRight w:val="0"/>
          <w:marTop w:val="200"/>
          <w:marBottom w:val="120"/>
          <w:divBdr>
            <w:top w:val="none" w:sz="0" w:space="0" w:color="auto"/>
            <w:left w:val="none" w:sz="0" w:space="0" w:color="auto"/>
            <w:bottom w:val="none" w:sz="0" w:space="0" w:color="auto"/>
            <w:right w:val="none" w:sz="0" w:space="0" w:color="auto"/>
          </w:divBdr>
        </w:div>
        <w:div w:id="139003761">
          <w:marLeft w:val="1080"/>
          <w:marRight w:val="0"/>
          <w:marTop w:val="100"/>
          <w:marBottom w:val="120"/>
          <w:divBdr>
            <w:top w:val="none" w:sz="0" w:space="0" w:color="auto"/>
            <w:left w:val="none" w:sz="0" w:space="0" w:color="auto"/>
            <w:bottom w:val="none" w:sz="0" w:space="0" w:color="auto"/>
            <w:right w:val="none" w:sz="0" w:space="0" w:color="auto"/>
          </w:divBdr>
        </w:div>
        <w:div w:id="1469781970">
          <w:marLeft w:val="1080"/>
          <w:marRight w:val="0"/>
          <w:marTop w:val="100"/>
          <w:marBottom w:val="120"/>
          <w:divBdr>
            <w:top w:val="none" w:sz="0" w:space="0" w:color="auto"/>
            <w:left w:val="none" w:sz="0" w:space="0" w:color="auto"/>
            <w:bottom w:val="none" w:sz="0" w:space="0" w:color="auto"/>
            <w:right w:val="none" w:sz="0" w:space="0" w:color="auto"/>
          </w:divBdr>
        </w:div>
      </w:divsChild>
    </w:div>
    <w:div w:id="1825926092">
      <w:bodyDiv w:val="1"/>
      <w:marLeft w:val="0"/>
      <w:marRight w:val="0"/>
      <w:marTop w:val="0"/>
      <w:marBottom w:val="0"/>
      <w:divBdr>
        <w:top w:val="none" w:sz="0" w:space="0" w:color="auto"/>
        <w:left w:val="none" w:sz="0" w:space="0" w:color="auto"/>
        <w:bottom w:val="none" w:sz="0" w:space="0" w:color="auto"/>
        <w:right w:val="none" w:sz="0" w:space="0" w:color="auto"/>
      </w:divBdr>
      <w:divsChild>
        <w:div w:id="1730610553">
          <w:marLeft w:val="0"/>
          <w:marRight w:val="0"/>
          <w:marTop w:val="0"/>
          <w:marBottom w:val="0"/>
          <w:divBdr>
            <w:top w:val="none" w:sz="0" w:space="0" w:color="auto"/>
            <w:left w:val="none" w:sz="0" w:space="0" w:color="auto"/>
            <w:bottom w:val="none" w:sz="0" w:space="0" w:color="auto"/>
            <w:right w:val="none" w:sz="0" w:space="0" w:color="auto"/>
          </w:divBdr>
          <w:divsChild>
            <w:div w:id="786243172">
              <w:marLeft w:val="0"/>
              <w:marRight w:val="0"/>
              <w:marTop w:val="0"/>
              <w:marBottom w:val="0"/>
              <w:divBdr>
                <w:top w:val="none" w:sz="0" w:space="0" w:color="auto"/>
                <w:left w:val="none" w:sz="0" w:space="0" w:color="auto"/>
                <w:bottom w:val="none" w:sz="0" w:space="0" w:color="auto"/>
                <w:right w:val="none" w:sz="0" w:space="0" w:color="auto"/>
              </w:divBdr>
              <w:divsChild>
                <w:div w:id="1370955042">
                  <w:marLeft w:val="0"/>
                  <w:marRight w:val="0"/>
                  <w:marTop w:val="0"/>
                  <w:marBottom w:val="0"/>
                  <w:divBdr>
                    <w:top w:val="single" w:sz="48" w:space="0" w:color="FFFFFF"/>
                    <w:left w:val="none" w:sz="0" w:space="0" w:color="auto"/>
                    <w:bottom w:val="none" w:sz="0" w:space="0" w:color="auto"/>
                    <w:right w:val="none" w:sz="0" w:space="0" w:color="auto"/>
                  </w:divBdr>
                  <w:divsChild>
                    <w:div w:id="148403070">
                      <w:marLeft w:val="300"/>
                      <w:marRight w:val="750"/>
                      <w:marTop w:val="0"/>
                      <w:marBottom w:val="0"/>
                      <w:divBdr>
                        <w:top w:val="none" w:sz="0" w:space="0" w:color="auto"/>
                        <w:left w:val="none" w:sz="0" w:space="0" w:color="auto"/>
                        <w:bottom w:val="none" w:sz="0" w:space="0" w:color="auto"/>
                        <w:right w:val="none" w:sz="0" w:space="0" w:color="auto"/>
                      </w:divBdr>
                      <w:divsChild>
                        <w:div w:id="1749308065">
                          <w:marLeft w:val="0"/>
                          <w:marRight w:val="0"/>
                          <w:marTop w:val="0"/>
                          <w:marBottom w:val="0"/>
                          <w:divBdr>
                            <w:top w:val="none" w:sz="0" w:space="0" w:color="auto"/>
                            <w:left w:val="none" w:sz="0" w:space="0" w:color="auto"/>
                            <w:bottom w:val="single" w:sz="48" w:space="0" w:color="FFFFFF"/>
                            <w:right w:val="none" w:sz="0" w:space="0" w:color="auto"/>
                          </w:divBdr>
                        </w:div>
                      </w:divsChild>
                    </w:div>
                  </w:divsChild>
                </w:div>
              </w:divsChild>
            </w:div>
          </w:divsChild>
        </w:div>
      </w:divsChild>
    </w:div>
    <w:div w:id="1971395042">
      <w:bodyDiv w:val="1"/>
      <w:marLeft w:val="0"/>
      <w:marRight w:val="0"/>
      <w:marTop w:val="0"/>
      <w:marBottom w:val="0"/>
      <w:divBdr>
        <w:top w:val="none" w:sz="0" w:space="0" w:color="auto"/>
        <w:left w:val="none" w:sz="0" w:space="0" w:color="auto"/>
        <w:bottom w:val="none" w:sz="0" w:space="0" w:color="auto"/>
        <w:right w:val="none" w:sz="0" w:space="0" w:color="auto"/>
      </w:divBdr>
      <w:divsChild>
        <w:div w:id="1561593509">
          <w:marLeft w:val="0"/>
          <w:marRight w:val="0"/>
          <w:marTop w:val="0"/>
          <w:marBottom w:val="0"/>
          <w:divBdr>
            <w:top w:val="none" w:sz="0" w:space="0" w:color="auto"/>
            <w:left w:val="none" w:sz="0" w:space="0" w:color="auto"/>
            <w:bottom w:val="none" w:sz="0" w:space="0" w:color="auto"/>
            <w:right w:val="none" w:sz="0" w:space="0" w:color="auto"/>
          </w:divBdr>
          <w:divsChild>
            <w:div w:id="400518147">
              <w:marLeft w:val="0"/>
              <w:marRight w:val="0"/>
              <w:marTop w:val="0"/>
              <w:marBottom w:val="0"/>
              <w:divBdr>
                <w:top w:val="none" w:sz="0" w:space="0" w:color="auto"/>
                <w:left w:val="none" w:sz="0" w:space="0" w:color="auto"/>
                <w:bottom w:val="none" w:sz="0" w:space="0" w:color="auto"/>
                <w:right w:val="none" w:sz="0" w:space="0" w:color="auto"/>
              </w:divBdr>
              <w:divsChild>
                <w:div w:id="2042320769">
                  <w:marLeft w:val="0"/>
                  <w:marRight w:val="0"/>
                  <w:marTop w:val="0"/>
                  <w:marBottom w:val="0"/>
                  <w:divBdr>
                    <w:top w:val="single" w:sz="48" w:space="0" w:color="FFFFFF"/>
                    <w:left w:val="none" w:sz="0" w:space="0" w:color="auto"/>
                    <w:bottom w:val="none" w:sz="0" w:space="0" w:color="auto"/>
                    <w:right w:val="none" w:sz="0" w:space="0" w:color="auto"/>
                  </w:divBdr>
                  <w:divsChild>
                    <w:div w:id="1076703402">
                      <w:marLeft w:val="30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ysearch.ama-assn.org/policyfind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licysearch.ama-assn.org/policyfind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s@ama-ass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0730B1DD644ED97128351B8CB9D64"/>
        <w:category>
          <w:name w:val="General"/>
          <w:gallery w:val="placeholder"/>
        </w:category>
        <w:types>
          <w:type w:val="bbPlcHdr"/>
        </w:types>
        <w:behaviors>
          <w:behavior w:val="content"/>
        </w:behaviors>
        <w:guid w:val="{0BA7CDEC-B039-4F27-B540-7BC9C57BE16B}"/>
      </w:docPartPr>
      <w:docPartBody>
        <w:p w:rsidR="0084169C" w:rsidRDefault="0084169C" w:rsidP="0084169C">
          <w:pPr>
            <w:pStyle w:val="D2F0730B1DD644ED97128351B8CB9D64"/>
          </w:pPr>
          <w:r w:rsidRPr="006C4A21">
            <w:rPr>
              <w:rStyle w:val="PlaceholderText"/>
            </w:rPr>
            <w:t>Click or tap here to enter text.</w:t>
          </w:r>
        </w:p>
      </w:docPartBody>
    </w:docPart>
    <w:docPart>
      <w:docPartPr>
        <w:name w:val="7A72F08142284D3089055AEBCA925987"/>
        <w:category>
          <w:name w:val="General"/>
          <w:gallery w:val="placeholder"/>
        </w:category>
        <w:types>
          <w:type w:val="bbPlcHdr"/>
        </w:types>
        <w:behaviors>
          <w:behavior w:val="content"/>
        </w:behaviors>
        <w:guid w:val="{75D10D15-D06C-4602-A85D-656D3D7244F1}"/>
      </w:docPartPr>
      <w:docPartBody>
        <w:p w:rsidR="0084169C" w:rsidRDefault="0084169C" w:rsidP="0084169C">
          <w:pPr>
            <w:pStyle w:val="7A72F08142284D3089055AEBCA925987"/>
          </w:pPr>
          <w:r w:rsidRPr="006C4A21">
            <w:rPr>
              <w:rStyle w:val="PlaceholderText"/>
            </w:rPr>
            <w:t>Click or tap here to enter text.</w:t>
          </w:r>
        </w:p>
      </w:docPartBody>
    </w:docPart>
    <w:docPart>
      <w:docPartPr>
        <w:name w:val="F8A54D691C0A4358B55F1CC5AFC0C9C9"/>
        <w:category>
          <w:name w:val="General"/>
          <w:gallery w:val="placeholder"/>
        </w:category>
        <w:types>
          <w:type w:val="bbPlcHdr"/>
        </w:types>
        <w:behaviors>
          <w:behavior w:val="content"/>
        </w:behaviors>
        <w:guid w:val="{59CF7D3C-108F-4435-944B-1B0FDE01518D}"/>
      </w:docPartPr>
      <w:docPartBody>
        <w:p w:rsidR="0084169C" w:rsidRDefault="0084169C" w:rsidP="0084169C">
          <w:pPr>
            <w:pStyle w:val="F8A54D691C0A4358B55F1CC5AFC0C9C9"/>
          </w:pPr>
          <w:r w:rsidRPr="006C4A21">
            <w:rPr>
              <w:rStyle w:val="PlaceholderText"/>
            </w:rPr>
            <w:t>Click or tap here to enter text.</w:t>
          </w:r>
        </w:p>
      </w:docPartBody>
    </w:docPart>
    <w:docPart>
      <w:docPartPr>
        <w:name w:val="79F492A16F5744819A5A01925B399DB7"/>
        <w:category>
          <w:name w:val="General"/>
          <w:gallery w:val="placeholder"/>
        </w:category>
        <w:types>
          <w:type w:val="bbPlcHdr"/>
        </w:types>
        <w:behaviors>
          <w:behavior w:val="content"/>
        </w:behaviors>
        <w:guid w:val="{85504CE1-4AF0-4AEA-8BCF-E9871E709D55}"/>
      </w:docPartPr>
      <w:docPartBody>
        <w:p w:rsidR="0084169C" w:rsidRDefault="0084169C" w:rsidP="0084169C">
          <w:pPr>
            <w:pStyle w:val="79F492A16F5744819A5A01925B399DB7"/>
          </w:pPr>
          <w:r w:rsidRPr="006C4A21">
            <w:rPr>
              <w:rStyle w:val="PlaceholderText"/>
            </w:rPr>
            <w:t>Click or tap here to enter text.</w:t>
          </w:r>
        </w:p>
      </w:docPartBody>
    </w:docPart>
    <w:docPart>
      <w:docPartPr>
        <w:name w:val="ADED913DAFF84C23ACF2A94F8FE0C2EB"/>
        <w:category>
          <w:name w:val="General"/>
          <w:gallery w:val="placeholder"/>
        </w:category>
        <w:types>
          <w:type w:val="bbPlcHdr"/>
        </w:types>
        <w:behaviors>
          <w:behavior w:val="content"/>
        </w:behaviors>
        <w:guid w:val="{B2C5B73F-53AD-4EAC-AF45-16EFEFC7D93F}"/>
      </w:docPartPr>
      <w:docPartBody>
        <w:p w:rsidR="0084169C" w:rsidRDefault="0084169C" w:rsidP="0084169C">
          <w:pPr>
            <w:pStyle w:val="ADED913DAFF84C23ACF2A94F8FE0C2EB"/>
          </w:pPr>
          <w:r w:rsidRPr="006C4A21">
            <w:rPr>
              <w:rStyle w:val="PlaceholderText"/>
            </w:rPr>
            <w:t>Click or tap here to enter text.</w:t>
          </w:r>
        </w:p>
      </w:docPartBody>
    </w:docPart>
    <w:docPart>
      <w:docPartPr>
        <w:name w:val="AC715D4E6DA44E56BB5DB8B7A3E64264"/>
        <w:category>
          <w:name w:val="General"/>
          <w:gallery w:val="placeholder"/>
        </w:category>
        <w:types>
          <w:type w:val="bbPlcHdr"/>
        </w:types>
        <w:behaviors>
          <w:behavior w:val="content"/>
        </w:behaviors>
        <w:guid w:val="{8AAC241B-6567-4E9D-8871-37B28434CEF7}"/>
      </w:docPartPr>
      <w:docPartBody>
        <w:p w:rsidR="0084169C" w:rsidRDefault="0084169C" w:rsidP="0084169C">
          <w:pPr>
            <w:pStyle w:val="AC715D4E6DA44E56BB5DB8B7A3E64264"/>
          </w:pPr>
          <w:r w:rsidRPr="006C4A21">
            <w:rPr>
              <w:rStyle w:val="PlaceholderText"/>
            </w:rPr>
            <w:t>Click or tap here to enter text.</w:t>
          </w:r>
        </w:p>
      </w:docPartBody>
    </w:docPart>
    <w:docPart>
      <w:docPartPr>
        <w:name w:val="FE5209F878BC4F5D9BE08AD2345B159B"/>
        <w:category>
          <w:name w:val="General"/>
          <w:gallery w:val="placeholder"/>
        </w:category>
        <w:types>
          <w:type w:val="bbPlcHdr"/>
        </w:types>
        <w:behaviors>
          <w:behavior w:val="content"/>
        </w:behaviors>
        <w:guid w:val="{1DABA4BD-6ACA-4EA3-9B43-B9AFC9092B09}"/>
      </w:docPartPr>
      <w:docPartBody>
        <w:p w:rsidR="0084169C" w:rsidRDefault="0084169C" w:rsidP="0084169C">
          <w:pPr>
            <w:pStyle w:val="FE5209F878BC4F5D9BE08AD2345B159B"/>
          </w:pPr>
          <w:r w:rsidRPr="006C4A21">
            <w:rPr>
              <w:rStyle w:val="PlaceholderText"/>
            </w:rPr>
            <w:t>Click or tap here to enter text.</w:t>
          </w:r>
        </w:p>
      </w:docPartBody>
    </w:docPart>
    <w:docPart>
      <w:docPartPr>
        <w:name w:val="2345442C1BF343A39C2F81C7C5E4EB83"/>
        <w:category>
          <w:name w:val="General"/>
          <w:gallery w:val="placeholder"/>
        </w:category>
        <w:types>
          <w:type w:val="bbPlcHdr"/>
        </w:types>
        <w:behaviors>
          <w:behavior w:val="content"/>
        </w:behaviors>
        <w:guid w:val="{925AFB5E-D32A-4EC9-91C9-892E9748732D}"/>
      </w:docPartPr>
      <w:docPartBody>
        <w:p w:rsidR="0084169C" w:rsidRDefault="0084169C" w:rsidP="0084169C">
          <w:pPr>
            <w:pStyle w:val="2345442C1BF343A39C2F81C7C5E4EB83"/>
          </w:pPr>
          <w:r w:rsidRPr="006C4A21">
            <w:rPr>
              <w:rStyle w:val="PlaceholderText"/>
            </w:rPr>
            <w:t>Click or tap here to enter text.</w:t>
          </w:r>
        </w:p>
      </w:docPartBody>
    </w:docPart>
    <w:docPart>
      <w:docPartPr>
        <w:name w:val="46B3F343E16348CE9367B7BD7C80640E"/>
        <w:category>
          <w:name w:val="General"/>
          <w:gallery w:val="placeholder"/>
        </w:category>
        <w:types>
          <w:type w:val="bbPlcHdr"/>
        </w:types>
        <w:behaviors>
          <w:behavior w:val="content"/>
        </w:behaviors>
        <w:guid w:val="{DC12DC8D-67A9-4CEA-A9F0-A9B23985E10B}"/>
      </w:docPartPr>
      <w:docPartBody>
        <w:p w:rsidR="0084169C" w:rsidRDefault="0084169C" w:rsidP="0084169C">
          <w:pPr>
            <w:pStyle w:val="46B3F343E16348CE9367B7BD7C80640E"/>
          </w:pPr>
          <w:r w:rsidRPr="006C4A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9C"/>
    <w:rsid w:val="00345B2D"/>
    <w:rsid w:val="0084169C"/>
    <w:rsid w:val="00B64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69C"/>
    <w:rPr>
      <w:color w:val="666666"/>
    </w:rPr>
  </w:style>
  <w:style w:type="paragraph" w:customStyle="1" w:styleId="D2F0730B1DD644ED97128351B8CB9D64">
    <w:name w:val="D2F0730B1DD644ED97128351B8CB9D64"/>
    <w:rsid w:val="0084169C"/>
  </w:style>
  <w:style w:type="paragraph" w:customStyle="1" w:styleId="7A72F08142284D3089055AEBCA925987">
    <w:name w:val="7A72F08142284D3089055AEBCA925987"/>
    <w:rsid w:val="0084169C"/>
  </w:style>
  <w:style w:type="paragraph" w:customStyle="1" w:styleId="F8A54D691C0A4358B55F1CC5AFC0C9C9">
    <w:name w:val="F8A54D691C0A4358B55F1CC5AFC0C9C9"/>
    <w:rsid w:val="0084169C"/>
  </w:style>
  <w:style w:type="paragraph" w:customStyle="1" w:styleId="79F492A16F5744819A5A01925B399DB7">
    <w:name w:val="79F492A16F5744819A5A01925B399DB7"/>
    <w:rsid w:val="0084169C"/>
  </w:style>
  <w:style w:type="paragraph" w:customStyle="1" w:styleId="ADED913DAFF84C23ACF2A94F8FE0C2EB">
    <w:name w:val="ADED913DAFF84C23ACF2A94F8FE0C2EB"/>
    <w:rsid w:val="0084169C"/>
  </w:style>
  <w:style w:type="paragraph" w:customStyle="1" w:styleId="AC715D4E6DA44E56BB5DB8B7A3E64264">
    <w:name w:val="AC715D4E6DA44E56BB5DB8B7A3E64264"/>
    <w:rsid w:val="0084169C"/>
  </w:style>
  <w:style w:type="paragraph" w:customStyle="1" w:styleId="FE5209F878BC4F5D9BE08AD2345B159B">
    <w:name w:val="FE5209F878BC4F5D9BE08AD2345B159B"/>
    <w:rsid w:val="0084169C"/>
  </w:style>
  <w:style w:type="paragraph" w:customStyle="1" w:styleId="2345442C1BF343A39C2F81C7C5E4EB83">
    <w:name w:val="2345442C1BF343A39C2F81C7C5E4EB83"/>
    <w:rsid w:val="0084169C"/>
  </w:style>
  <w:style w:type="paragraph" w:customStyle="1" w:styleId="46B3F343E16348CE9367B7BD7C80640E">
    <w:name w:val="46B3F343E16348CE9367B7BD7C80640E"/>
    <w:rsid w:val="008416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93EA08194E9E4F9779E377C646135A" ma:contentTypeVersion="13" ma:contentTypeDescription="Create a new document." ma:contentTypeScope="" ma:versionID="86ec21a44e9e7c75459a31252cb2203d">
  <xsd:schema xmlns:xsd="http://www.w3.org/2001/XMLSchema" xmlns:xs="http://www.w3.org/2001/XMLSchema" xmlns:p="http://schemas.microsoft.com/office/2006/metadata/properties" xmlns:ns3="9a677047-1e34-4731-a023-f11e63b8cae3" xmlns:ns4="1322796e-fa56-41da-9b7a-a307c77232ab" targetNamespace="http://schemas.microsoft.com/office/2006/metadata/properties" ma:root="true" ma:fieldsID="617209a40f8f22c8f2db64af4706229e" ns3:_="" ns4:_="">
    <xsd:import namespace="9a677047-1e34-4731-a023-f11e63b8cae3"/>
    <xsd:import namespace="1322796e-fa56-41da-9b7a-a307c77232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77047-1e34-4731-a023-f11e63b8c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22796e-fa56-41da-9b7a-a307c77232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16CAA4-4194-4052-8CD0-F65B63982A5D}">
  <ds:schemaRefs>
    <ds:schemaRef ds:uri="http://schemas.microsoft.com/sharepoint/v3/contenttype/forms"/>
  </ds:schemaRefs>
</ds:datastoreItem>
</file>

<file path=customXml/itemProps2.xml><?xml version="1.0" encoding="utf-8"?>
<ds:datastoreItem xmlns:ds="http://schemas.openxmlformats.org/officeDocument/2006/customXml" ds:itemID="{03327355-A657-4730-B8A3-E5CDD04F0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77047-1e34-4731-a023-f11e63b8cae3"/>
    <ds:schemaRef ds:uri="1322796e-fa56-41da-9b7a-a307c7723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95B4AF-6434-4FC7-809C-95277F1BECD4}">
  <ds:schemaRefs>
    <ds:schemaRef ds:uri="http://schemas.openxmlformats.org/officeDocument/2006/bibliography"/>
  </ds:schemaRefs>
</ds:datastoreItem>
</file>

<file path=customXml/itemProps4.xml><?xml version="1.0" encoding="utf-8"?>
<ds:datastoreItem xmlns:ds="http://schemas.openxmlformats.org/officeDocument/2006/customXml" ds:itemID="{96D9C323-E41A-461B-81FA-470111CF45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 Knox</dc:creator>
  <cp:lastModifiedBy>Wilda Knox</cp:lastModifiedBy>
  <cp:revision>43</cp:revision>
  <cp:lastPrinted>2017-07-25T19:58:00Z</cp:lastPrinted>
  <dcterms:created xsi:type="dcterms:W3CDTF">2024-08-20T17:30:00Z</dcterms:created>
  <dcterms:modified xsi:type="dcterms:W3CDTF">2025-01-24T23:02:00Z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0x0101001993EA08194E9E4F9779E377C646135A</vt:lpwstr>
  </property>
</Properties>
</file>