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847F4" w14:textId="77777777" w:rsidR="005C523E" w:rsidRPr="006F1707" w:rsidRDefault="005C523E" w:rsidP="005C523E">
      <w:pPr>
        <w:jc w:val="center"/>
        <w:rPr>
          <w:rFonts w:ascii="Times New Roman" w:hAnsi="Times New Roman"/>
          <w:color w:val="333333"/>
        </w:rPr>
      </w:pPr>
      <w:r w:rsidRPr="006F1707">
        <w:rPr>
          <w:rFonts w:ascii="Times New Roman" w:hAnsi="Times New Roman"/>
          <w:color w:val="333333"/>
        </w:rPr>
        <w:t>[</w:t>
      </w:r>
      <w:r w:rsidRPr="006F1707">
        <w:rPr>
          <w:rFonts w:ascii="Times New Roman" w:hAnsi="Times New Roman"/>
          <w:color w:val="333333"/>
          <w:highlight w:val="yellow"/>
        </w:rPr>
        <w:t>Company Letterhead</w:t>
      </w:r>
      <w:r w:rsidRPr="006F1707">
        <w:rPr>
          <w:rFonts w:ascii="Times New Roman" w:hAnsi="Times New Roman"/>
          <w:color w:val="333333"/>
        </w:rPr>
        <w:t>]</w:t>
      </w:r>
    </w:p>
    <w:p w14:paraId="58FD61C3" w14:textId="77777777" w:rsidR="005C523E" w:rsidRPr="006F1707" w:rsidRDefault="005C523E" w:rsidP="00EA73AF">
      <w:pPr>
        <w:rPr>
          <w:rFonts w:ascii="Times New Roman" w:hAnsi="Times New Roman"/>
          <w:color w:val="333333"/>
        </w:rPr>
      </w:pPr>
    </w:p>
    <w:p w14:paraId="0B9C5514" w14:textId="77777777" w:rsidR="008A6C2B" w:rsidRPr="006F1707" w:rsidRDefault="008A6C2B" w:rsidP="00EA73AF">
      <w:pPr>
        <w:rPr>
          <w:rFonts w:ascii="Times New Roman" w:hAnsi="Times New Roman"/>
          <w:color w:val="333333"/>
        </w:rPr>
      </w:pPr>
      <w:r w:rsidRPr="006F1707">
        <w:rPr>
          <w:rFonts w:ascii="Times New Roman" w:hAnsi="Times New Roman"/>
          <w:color w:val="333333"/>
        </w:rPr>
        <w:t>Dear [</w:t>
      </w:r>
      <w:r w:rsidRPr="006F1707">
        <w:rPr>
          <w:rFonts w:ascii="Times New Roman" w:hAnsi="Times New Roman"/>
          <w:color w:val="333333"/>
          <w:highlight w:val="yellow"/>
        </w:rPr>
        <w:t>Name of Employee</w:t>
      </w:r>
      <w:r w:rsidRPr="006F1707">
        <w:rPr>
          <w:rFonts w:ascii="Times New Roman" w:hAnsi="Times New Roman"/>
          <w:color w:val="333333"/>
        </w:rPr>
        <w:t>]:</w:t>
      </w:r>
    </w:p>
    <w:p w14:paraId="07788E93" w14:textId="77777777" w:rsidR="008A6C2B" w:rsidRPr="006F1707" w:rsidRDefault="008A6C2B" w:rsidP="00EA73AF">
      <w:pPr>
        <w:rPr>
          <w:rFonts w:ascii="Times New Roman" w:hAnsi="Times New Roman"/>
          <w:color w:val="333333"/>
        </w:rPr>
      </w:pPr>
    </w:p>
    <w:p w14:paraId="37025A9F" w14:textId="6127C6A4" w:rsidR="002410E2" w:rsidRPr="00686968" w:rsidRDefault="00C37E91" w:rsidP="004D587D">
      <w:pPr>
        <w:jc w:val="both"/>
        <w:rPr>
          <w:rFonts w:ascii="Times New Roman" w:hAnsi="Times New Roman"/>
          <w:color w:val="333333"/>
        </w:rPr>
      </w:pPr>
      <w:r w:rsidRPr="00C37E91">
        <w:rPr>
          <w:rFonts w:ascii="Times New Roman" w:hAnsi="Times New Roman"/>
          <w:color w:val="333333"/>
        </w:rPr>
        <w:t>[</w:t>
      </w:r>
      <w:r>
        <w:rPr>
          <w:rFonts w:ascii="Times New Roman" w:hAnsi="Times New Roman"/>
          <w:color w:val="333333"/>
          <w:highlight w:val="yellow"/>
        </w:rPr>
        <w:t>N</w:t>
      </w:r>
      <w:r w:rsidRPr="00C37E91">
        <w:rPr>
          <w:rFonts w:ascii="Times New Roman" w:hAnsi="Times New Roman"/>
          <w:color w:val="333333"/>
          <w:highlight w:val="yellow"/>
        </w:rPr>
        <w:t>ame of employer</w:t>
      </w:r>
      <w:r w:rsidRPr="00C37E91">
        <w:rPr>
          <w:rFonts w:ascii="Times New Roman" w:hAnsi="Times New Roman"/>
          <w:color w:val="333333"/>
        </w:rPr>
        <w:t>]</w:t>
      </w:r>
      <w:r w:rsidR="002410E2" w:rsidRPr="006F1707">
        <w:rPr>
          <w:rFonts w:ascii="Times New Roman" w:hAnsi="Times New Roman"/>
        </w:rPr>
        <w:t xml:space="preserve"> remains committed to ensuring the safety and </w:t>
      </w:r>
      <w:r w:rsidR="002410E2" w:rsidRPr="006F1707">
        <w:rPr>
          <w:rFonts w:ascii="Times New Roman" w:hAnsi="Times New Roman"/>
          <w:color w:val="333333"/>
        </w:rPr>
        <w:t xml:space="preserve">well-being of all of its employees. In determining what measures are appropriate during the Coronavirus (“COVID-19”) pandemic, we are keeping your and your families’ interests in mind. We continue to closely monitor the situation. As you know, we </w:t>
      </w:r>
      <w:r w:rsidR="004D587D">
        <w:rPr>
          <w:rFonts w:ascii="Times New Roman" w:hAnsi="Times New Roman"/>
          <w:color w:val="333333"/>
        </w:rPr>
        <w:t>have taken steps to ensure the wellbeing of our patients and employees</w:t>
      </w:r>
      <w:r w:rsidR="00150634" w:rsidRPr="006F1707">
        <w:rPr>
          <w:rFonts w:ascii="Times New Roman" w:hAnsi="Times New Roman"/>
          <w:color w:val="333333"/>
        </w:rPr>
        <w:t xml:space="preserve">, </w:t>
      </w:r>
      <w:r w:rsidR="004D587D">
        <w:rPr>
          <w:rFonts w:ascii="Times New Roman" w:hAnsi="Times New Roman"/>
          <w:color w:val="333333"/>
        </w:rPr>
        <w:t>including</w:t>
      </w:r>
      <w:r w:rsidR="00167A3D">
        <w:rPr>
          <w:rFonts w:ascii="Times New Roman" w:hAnsi="Times New Roman"/>
          <w:color w:val="333333"/>
        </w:rPr>
        <w:t xml:space="preserve"> </w:t>
      </w:r>
      <w:r w:rsidR="002410E2" w:rsidRPr="00686968">
        <w:rPr>
          <w:rFonts w:ascii="Times New Roman" w:hAnsi="Times New Roman"/>
        </w:rPr>
        <w:t xml:space="preserve">practicing </w:t>
      </w:r>
      <w:r w:rsidR="00C111A1" w:rsidRPr="00686968">
        <w:rPr>
          <w:rFonts w:ascii="Times New Roman" w:hAnsi="Times New Roman"/>
        </w:rPr>
        <w:t>social dista</w:t>
      </w:r>
      <w:r w:rsidR="002410E2" w:rsidRPr="00686968">
        <w:rPr>
          <w:rFonts w:ascii="Times New Roman" w:hAnsi="Times New Roman"/>
        </w:rPr>
        <w:t>ncing</w:t>
      </w:r>
      <w:r w:rsidR="00F36E88" w:rsidRPr="00686968">
        <w:rPr>
          <w:rFonts w:ascii="Times New Roman" w:hAnsi="Times New Roman"/>
        </w:rPr>
        <w:t xml:space="preserve"> by requiring employees to maintain at least six-fee</w:t>
      </w:r>
      <w:r w:rsidR="002410E2" w:rsidRPr="00686968">
        <w:rPr>
          <w:rFonts w:ascii="Times New Roman" w:hAnsi="Times New Roman"/>
        </w:rPr>
        <w:t>t social distanc</w:t>
      </w:r>
      <w:r w:rsidR="00167A3D">
        <w:rPr>
          <w:rFonts w:ascii="Times New Roman" w:hAnsi="Times New Roman"/>
        </w:rPr>
        <w:t xml:space="preserve">e </w:t>
      </w:r>
      <w:r w:rsidR="002410E2" w:rsidRPr="00686968">
        <w:rPr>
          <w:rFonts w:ascii="Times New Roman" w:hAnsi="Times New Roman"/>
        </w:rPr>
        <w:t xml:space="preserve">from other individuals as much as possible, </w:t>
      </w:r>
      <w:r w:rsidR="00150634" w:rsidRPr="00686968">
        <w:rPr>
          <w:rFonts w:ascii="Times New Roman" w:hAnsi="Times New Roman"/>
        </w:rPr>
        <w:t>ask</w:t>
      </w:r>
      <w:r w:rsidR="00167A3D">
        <w:rPr>
          <w:rFonts w:ascii="Times New Roman" w:hAnsi="Times New Roman"/>
        </w:rPr>
        <w:t>ing</w:t>
      </w:r>
      <w:r w:rsidR="00150634" w:rsidRPr="00686968">
        <w:rPr>
          <w:rFonts w:ascii="Times New Roman" w:hAnsi="Times New Roman"/>
        </w:rPr>
        <w:t xml:space="preserve"> </w:t>
      </w:r>
      <w:r w:rsidR="00167A3D">
        <w:rPr>
          <w:rFonts w:ascii="Times New Roman" w:hAnsi="Times New Roman"/>
        </w:rPr>
        <w:t>employees</w:t>
      </w:r>
      <w:r w:rsidR="00167A3D" w:rsidRPr="00686968">
        <w:rPr>
          <w:rFonts w:ascii="Times New Roman" w:hAnsi="Times New Roman"/>
        </w:rPr>
        <w:t xml:space="preserve"> </w:t>
      </w:r>
      <w:r w:rsidR="00150634" w:rsidRPr="00686968">
        <w:rPr>
          <w:rFonts w:ascii="Times New Roman" w:hAnsi="Times New Roman"/>
        </w:rPr>
        <w:t xml:space="preserve">to </w:t>
      </w:r>
      <w:r w:rsidR="002410E2" w:rsidRPr="00686968">
        <w:rPr>
          <w:rFonts w:ascii="Times New Roman" w:hAnsi="Times New Roman"/>
        </w:rPr>
        <w:t>wash</w:t>
      </w:r>
      <w:r w:rsidR="00150634" w:rsidRPr="00686968">
        <w:rPr>
          <w:rFonts w:ascii="Times New Roman" w:hAnsi="Times New Roman"/>
        </w:rPr>
        <w:t xml:space="preserve"> their </w:t>
      </w:r>
      <w:r w:rsidR="002410E2" w:rsidRPr="00686968">
        <w:rPr>
          <w:rFonts w:ascii="Times New Roman" w:hAnsi="Times New Roman"/>
        </w:rPr>
        <w:t>hands with soap and water</w:t>
      </w:r>
      <w:r w:rsidR="0085764D" w:rsidRPr="00686968">
        <w:rPr>
          <w:rFonts w:ascii="Times New Roman" w:hAnsi="Times New Roman"/>
        </w:rPr>
        <w:t xml:space="preserve"> </w:t>
      </w:r>
      <w:r w:rsidR="00167A3D">
        <w:rPr>
          <w:rFonts w:ascii="Times New Roman" w:hAnsi="Times New Roman"/>
        </w:rPr>
        <w:t>(</w:t>
      </w:r>
      <w:r w:rsidR="0085764D" w:rsidRPr="00686968">
        <w:rPr>
          <w:rFonts w:ascii="Times New Roman" w:hAnsi="Times New Roman"/>
        </w:rPr>
        <w:t xml:space="preserve">or to </w:t>
      </w:r>
      <w:r w:rsidR="00150634" w:rsidRPr="00686968">
        <w:rPr>
          <w:rFonts w:ascii="Times New Roman" w:hAnsi="Times New Roman"/>
        </w:rPr>
        <w:t xml:space="preserve">use </w:t>
      </w:r>
      <w:r w:rsidR="002410E2" w:rsidRPr="00686968">
        <w:rPr>
          <w:rFonts w:ascii="Times New Roman" w:hAnsi="Times New Roman"/>
        </w:rPr>
        <w:t>hand sanitizer with more than sixty percent alcohol</w:t>
      </w:r>
      <w:r w:rsidR="00150634" w:rsidRPr="00686968">
        <w:rPr>
          <w:rFonts w:ascii="Times New Roman" w:hAnsi="Times New Roman"/>
        </w:rPr>
        <w:t xml:space="preserve"> when hand washing is not available</w:t>
      </w:r>
      <w:r w:rsidR="00167A3D">
        <w:rPr>
          <w:rFonts w:ascii="Times New Roman" w:hAnsi="Times New Roman"/>
        </w:rPr>
        <w:t>)</w:t>
      </w:r>
      <w:r w:rsidR="002410E2" w:rsidRPr="00686968">
        <w:rPr>
          <w:rFonts w:ascii="Times New Roman" w:hAnsi="Times New Roman"/>
        </w:rPr>
        <w:t xml:space="preserve">, </w:t>
      </w:r>
      <w:r w:rsidR="00167A3D">
        <w:rPr>
          <w:rFonts w:ascii="Times New Roman" w:hAnsi="Times New Roman"/>
        </w:rPr>
        <w:t xml:space="preserve">asking employees to </w:t>
      </w:r>
      <w:r w:rsidR="002410E2" w:rsidRPr="00686968">
        <w:rPr>
          <w:rFonts w:ascii="Times New Roman" w:hAnsi="Times New Roman"/>
        </w:rPr>
        <w:t xml:space="preserve">cover coughs or sneezes with </w:t>
      </w:r>
      <w:r w:rsidR="00150634" w:rsidRPr="00686968">
        <w:rPr>
          <w:rFonts w:ascii="Times New Roman" w:hAnsi="Times New Roman"/>
        </w:rPr>
        <w:t xml:space="preserve">tissue (preferably) or </w:t>
      </w:r>
      <w:r w:rsidR="002410E2" w:rsidRPr="00686968">
        <w:rPr>
          <w:rFonts w:ascii="Times New Roman" w:hAnsi="Times New Roman"/>
        </w:rPr>
        <w:t xml:space="preserve">something other than </w:t>
      </w:r>
      <w:r w:rsidR="00150634" w:rsidRPr="00686968">
        <w:rPr>
          <w:rFonts w:ascii="Times New Roman" w:hAnsi="Times New Roman"/>
        </w:rPr>
        <w:t xml:space="preserve">their </w:t>
      </w:r>
      <w:r w:rsidR="002410E2" w:rsidRPr="00686968">
        <w:rPr>
          <w:rFonts w:ascii="Times New Roman" w:hAnsi="Times New Roman"/>
        </w:rPr>
        <w:t xml:space="preserve">hands, regularly cleaning high-touch surfaces, and </w:t>
      </w:r>
      <w:r w:rsidR="0085764D" w:rsidRPr="00686968">
        <w:rPr>
          <w:rFonts w:ascii="Times New Roman" w:hAnsi="Times New Roman"/>
          <w:color w:val="333333"/>
        </w:rPr>
        <w:t>[</w:t>
      </w:r>
      <w:r w:rsidR="0085764D" w:rsidRPr="00686968">
        <w:rPr>
          <w:rFonts w:ascii="Times New Roman" w:hAnsi="Times New Roman"/>
          <w:color w:val="333333"/>
          <w:highlight w:val="yellow"/>
        </w:rPr>
        <w:t xml:space="preserve">include any other specific precautions, </w:t>
      </w:r>
      <w:r w:rsidR="0085764D" w:rsidRPr="00686968">
        <w:rPr>
          <w:rFonts w:ascii="Times New Roman" w:hAnsi="Times New Roman"/>
          <w:i/>
          <w:color w:val="333333"/>
          <w:highlight w:val="yellow"/>
        </w:rPr>
        <w:t xml:space="preserve">e.g. </w:t>
      </w:r>
      <w:r w:rsidR="0085764D" w:rsidRPr="00686968">
        <w:rPr>
          <w:rFonts w:ascii="Times New Roman" w:hAnsi="Times New Roman"/>
          <w:color w:val="333333"/>
          <w:highlight w:val="yellow"/>
        </w:rPr>
        <w:t>related to patient interactions</w:t>
      </w:r>
      <w:r w:rsidR="0085764D" w:rsidRPr="00686968">
        <w:rPr>
          <w:rFonts w:ascii="Times New Roman" w:hAnsi="Times New Roman"/>
          <w:color w:val="333333"/>
        </w:rPr>
        <w:t>]</w:t>
      </w:r>
      <w:r w:rsidR="00F36E88" w:rsidRPr="00686968">
        <w:rPr>
          <w:rFonts w:ascii="Times New Roman" w:hAnsi="Times New Roman"/>
          <w:color w:val="333333"/>
        </w:rPr>
        <w:t>.</w:t>
      </w:r>
      <w:r w:rsidR="00150634" w:rsidRPr="00686968">
        <w:rPr>
          <w:rFonts w:ascii="Times New Roman" w:hAnsi="Times New Roman"/>
          <w:color w:val="333333"/>
        </w:rPr>
        <w:t xml:space="preserve"> All of your and our efforts in this regard will continue to pay off for the health and safety of our </w:t>
      </w:r>
      <w:r w:rsidR="004D587D">
        <w:rPr>
          <w:rFonts w:ascii="Times New Roman" w:hAnsi="Times New Roman"/>
          <w:color w:val="333333"/>
        </w:rPr>
        <w:t>practice</w:t>
      </w:r>
      <w:r w:rsidR="00150634" w:rsidRPr="00686968">
        <w:rPr>
          <w:rFonts w:ascii="Times New Roman" w:hAnsi="Times New Roman"/>
          <w:color w:val="333333"/>
        </w:rPr>
        <w:t>.</w:t>
      </w:r>
    </w:p>
    <w:p w14:paraId="705B4898" w14:textId="77777777" w:rsidR="002410E2" w:rsidRPr="006F1707" w:rsidRDefault="002410E2" w:rsidP="00C111A1">
      <w:pPr>
        <w:jc w:val="both"/>
        <w:rPr>
          <w:rFonts w:ascii="Times New Roman" w:hAnsi="Times New Roman"/>
          <w:color w:val="333333"/>
        </w:rPr>
      </w:pPr>
    </w:p>
    <w:p w14:paraId="78FCF051" w14:textId="722ED8A5" w:rsidR="004C61D9" w:rsidRPr="006F1707" w:rsidRDefault="004F7F43" w:rsidP="00C111A1">
      <w:pPr>
        <w:jc w:val="both"/>
        <w:rPr>
          <w:rFonts w:ascii="Times New Roman" w:hAnsi="Times New Roman"/>
        </w:rPr>
      </w:pPr>
      <w:r w:rsidRPr="006F1707">
        <w:rPr>
          <w:rFonts w:ascii="Times New Roman" w:hAnsi="Times New Roman"/>
          <w:color w:val="333333"/>
        </w:rPr>
        <w:t xml:space="preserve">As you know </w:t>
      </w:r>
      <w:r w:rsidR="00C37E91" w:rsidRPr="00C37E91">
        <w:rPr>
          <w:rFonts w:ascii="Times New Roman" w:hAnsi="Times New Roman"/>
          <w:bCs/>
          <w:color w:val="333333"/>
        </w:rPr>
        <w:t>[</w:t>
      </w:r>
      <w:r w:rsidR="00C37E91" w:rsidRPr="00C37E91">
        <w:rPr>
          <w:rFonts w:ascii="Times New Roman" w:hAnsi="Times New Roman"/>
          <w:bCs/>
          <w:color w:val="333333"/>
          <w:highlight w:val="yellow"/>
        </w:rPr>
        <w:t>title and name of state/local official</w:t>
      </w:r>
      <w:r w:rsidR="00C37E91" w:rsidRPr="00C37E91">
        <w:rPr>
          <w:rFonts w:ascii="Times New Roman" w:hAnsi="Times New Roman"/>
          <w:bCs/>
          <w:color w:val="333333"/>
        </w:rPr>
        <w:t>]</w:t>
      </w:r>
      <w:r w:rsidR="00C37E91">
        <w:rPr>
          <w:rFonts w:ascii="Times New Roman" w:hAnsi="Times New Roman"/>
          <w:bCs/>
          <w:color w:val="333333"/>
        </w:rPr>
        <w:t xml:space="preserve"> </w:t>
      </w:r>
      <w:r w:rsidR="00C37E91">
        <w:rPr>
          <w:rFonts w:ascii="Times New Roman" w:hAnsi="Times New Roman"/>
          <w:color w:val="333333"/>
        </w:rPr>
        <w:t>issued</w:t>
      </w:r>
      <w:r w:rsidRPr="006F1707">
        <w:rPr>
          <w:rFonts w:ascii="Times New Roman" w:hAnsi="Times New Roman"/>
          <w:color w:val="333333"/>
        </w:rPr>
        <w:t xml:space="preserve"> </w:t>
      </w:r>
      <w:r w:rsidR="00C37E91" w:rsidRPr="00C37E91">
        <w:rPr>
          <w:rFonts w:ascii="Times New Roman" w:hAnsi="Times New Roman"/>
          <w:bCs/>
          <w:color w:val="333333"/>
        </w:rPr>
        <w:t>[</w:t>
      </w:r>
      <w:r w:rsidR="00C37E91" w:rsidRPr="00C37E91">
        <w:rPr>
          <w:rFonts w:ascii="Times New Roman" w:hAnsi="Times New Roman"/>
          <w:bCs/>
          <w:color w:val="333333"/>
          <w:highlight w:val="yellow"/>
        </w:rPr>
        <w:t>name of state/local order</w:t>
      </w:r>
      <w:r w:rsidR="00C37E91" w:rsidRPr="00C37E91">
        <w:rPr>
          <w:rFonts w:ascii="Times New Roman" w:hAnsi="Times New Roman"/>
          <w:bCs/>
          <w:color w:val="333333"/>
        </w:rPr>
        <w:t xml:space="preserve">] </w:t>
      </w:r>
      <w:r w:rsidRPr="006F1707">
        <w:rPr>
          <w:rFonts w:ascii="Times New Roman" w:hAnsi="Times New Roman"/>
          <w:color w:val="333333"/>
        </w:rPr>
        <w:t xml:space="preserve">on </w:t>
      </w:r>
      <w:r w:rsidR="00C37E91" w:rsidRPr="00C37E91">
        <w:rPr>
          <w:rFonts w:ascii="Times New Roman" w:hAnsi="Times New Roman"/>
          <w:bCs/>
          <w:color w:val="333333"/>
        </w:rPr>
        <w:t>[</w:t>
      </w:r>
      <w:r w:rsidR="00C37E91" w:rsidRPr="0085764D">
        <w:rPr>
          <w:rFonts w:ascii="Times New Roman" w:hAnsi="Times New Roman"/>
          <w:bCs/>
          <w:color w:val="333333"/>
          <w:highlight w:val="yellow"/>
        </w:rPr>
        <w:t>date, 2020</w:t>
      </w:r>
      <w:r w:rsidR="00C37E91" w:rsidRPr="00C37E91">
        <w:rPr>
          <w:rFonts w:ascii="Times New Roman" w:hAnsi="Times New Roman"/>
          <w:bCs/>
          <w:color w:val="333333"/>
        </w:rPr>
        <w:t>]</w:t>
      </w:r>
      <w:r w:rsidR="00C37E91">
        <w:rPr>
          <w:rFonts w:ascii="Times New Roman" w:hAnsi="Times New Roman"/>
          <w:color w:val="333333"/>
        </w:rPr>
        <w:t>. This</w:t>
      </w:r>
      <w:r w:rsidRPr="006F1707">
        <w:rPr>
          <w:rFonts w:ascii="Times New Roman" w:hAnsi="Times New Roman"/>
          <w:color w:val="333333"/>
        </w:rPr>
        <w:t xml:space="preserve"> Order, or something substantially similar</w:t>
      </w:r>
      <w:r w:rsidR="0012302C" w:rsidRPr="006F1707">
        <w:rPr>
          <w:rFonts w:ascii="Times New Roman" w:hAnsi="Times New Roman"/>
          <w:color w:val="333333"/>
        </w:rPr>
        <w:t>,</w:t>
      </w:r>
      <w:r w:rsidR="00C37E91">
        <w:rPr>
          <w:rFonts w:ascii="Times New Roman" w:hAnsi="Times New Roman"/>
          <w:color w:val="333333"/>
        </w:rPr>
        <w:t xml:space="preserve"> applies</w:t>
      </w:r>
      <w:r w:rsidRPr="006F1707">
        <w:rPr>
          <w:rFonts w:ascii="Times New Roman" w:hAnsi="Times New Roman"/>
          <w:color w:val="333333"/>
        </w:rPr>
        <w:t xml:space="preserve"> in </w:t>
      </w:r>
      <w:r w:rsidR="00C37E91">
        <w:rPr>
          <w:rFonts w:ascii="Times New Roman" w:hAnsi="Times New Roman"/>
          <w:color w:val="333333"/>
        </w:rPr>
        <w:t>[</w:t>
      </w:r>
      <w:r w:rsidR="00C37E91" w:rsidRPr="00C37E91">
        <w:rPr>
          <w:rFonts w:ascii="Times New Roman" w:hAnsi="Times New Roman"/>
          <w:color w:val="333333"/>
          <w:highlight w:val="yellow"/>
        </w:rPr>
        <w:t>city/county/state</w:t>
      </w:r>
      <w:r w:rsidR="00C37E91">
        <w:rPr>
          <w:rFonts w:ascii="Times New Roman" w:hAnsi="Times New Roman"/>
          <w:color w:val="333333"/>
        </w:rPr>
        <w:t>]</w:t>
      </w:r>
      <w:r w:rsidR="0085764D">
        <w:rPr>
          <w:rFonts w:ascii="Times New Roman" w:hAnsi="Times New Roman"/>
          <w:color w:val="333333"/>
        </w:rPr>
        <w:t>. The Order</w:t>
      </w:r>
      <w:r w:rsidRPr="006F1707">
        <w:rPr>
          <w:rFonts w:ascii="Times New Roman" w:hAnsi="Times New Roman"/>
          <w:color w:val="333333"/>
        </w:rPr>
        <w:t xml:space="preserve"> </w:t>
      </w:r>
      <w:r w:rsidR="00B17A7C" w:rsidRPr="006F1707">
        <w:rPr>
          <w:rFonts w:ascii="Times New Roman" w:hAnsi="Times New Roman"/>
          <w:color w:val="333333"/>
        </w:rPr>
        <w:t>direct</w:t>
      </w:r>
      <w:r w:rsidR="0085764D">
        <w:rPr>
          <w:rFonts w:ascii="Times New Roman" w:hAnsi="Times New Roman"/>
          <w:color w:val="333333"/>
        </w:rPr>
        <w:t>s</w:t>
      </w:r>
      <w:r w:rsidRPr="006F1707">
        <w:rPr>
          <w:rFonts w:ascii="Times New Roman" w:hAnsi="Times New Roman"/>
          <w:color w:val="333333"/>
        </w:rPr>
        <w:t xml:space="preserve"> </w:t>
      </w:r>
      <w:r w:rsidR="000F437C" w:rsidRPr="006F1707">
        <w:rPr>
          <w:rFonts w:ascii="Times New Roman" w:hAnsi="Times New Roman"/>
          <w:color w:val="333333"/>
        </w:rPr>
        <w:t xml:space="preserve">residents </w:t>
      </w:r>
      <w:r w:rsidRPr="006F1707">
        <w:rPr>
          <w:rFonts w:ascii="Times New Roman" w:hAnsi="Times New Roman"/>
          <w:color w:val="333333"/>
        </w:rPr>
        <w:t xml:space="preserve">in </w:t>
      </w:r>
      <w:r w:rsidR="00C37E91" w:rsidRPr="00C37E91">
        <w:rPr>
          <w:rFonts w:ascii="Times New Roman" w:hAnsi="Times New Roman"/>
          <w:color w:val="333333"/>
        </w:rPr>
        <w:t>[</w:t>
      </w:r>
      <w:r w:rsidR="00C37E91" w:rsidRPr="00C37E91">
        <w:rPr>
          <w:rFonts w:ascii="Times New Roman" w:hAnsi="Times New Roman"/>
          <w:color w:val="333333"/>
          <w:highlight w:val="yellow"/>
        </w:rPr>
        <w:t>city/county/state</w:t>
      </w:r>
      <w:r w:rsidR="00C37E91" w:rsidRPr="00C37E91">
        <w:rPr>
          <w:rFonts w:ascii="Times New Roman" w:hAnsi="Times New Roman"/>
          <w:color w:val="333333"/>
        </w:rPr>
        <w:t>]</w:t>
      </w:r>
      <w:r w:rsidR="00B17A7C" w:rsidRPr="006F1707">
        <w:rPr>
          <w:rFonts w:ascii="Times New Roman" w:hAnsi="Times New Roman"/>
          <w:color w:val="333333"/>
        </w:rPr>
        <w:t xml:space="preserve"> to “stay at home</w:t>
      </w:r>
      <w:r w:rsidRPr="006F1707">
        <w:rPr>
          <w:rFonts w:ascii="Times New Roman" w:hAnsi="Times New Roman"/>
          <w:color w:val="333333"/>
        </w:rPr>
        <w:t>,</w:t>
      </w:r>
      <w:r w:rsidR="00B17A7C" w:rsidRPr="006F1707">
        <w:rPr>
          <w:rFonts w:ascii="Times New Roman" w:hAnsi="Times New Roman"/>
          <w:color w:val="333333"/>
        </w:rPr>
        <w:t xml:space="preserve">” except to perform </w:t>
      </w:r>
      <w:r w:rsidRPr="006F1707">
        <w:rPr>
          <w:rFonts w:ascii="Times New Roman" w:hAnsi="Times New Roman"/>
          <w:color w:val="333333"/>
        </w:rPr>
        <w:t xml:space="preserve">essential </w:t>
      </w:r>
      <w:r w:rsidR="00B17A7C" w:rsidRPr="006F1707">
        <w:rPr>
          <w:rFonts w:ascii="Times New Roman" w:hAnsi="Times New Roman"/>
          <w:color w:val="333333"/>
        </w:rPr>
        <w:t xml:space="preserve">work at an </w:t>
      </w:r>
      <w:r w:rsidR="004C61D9" w:rsidRPr="006F1707">
        <w:rPr>
          <w:rFonts w:ascii="Times New Roman" w:hAnsi="Times New Roman"/>
          <w:color w:val="333333"/>
        </w:rPr>
        <w:t>Essential Business permitted to continue operations</w:t>
      </w:r>
      <w:r w:rsidR="000F437C" w:rsidRPr="006F1707">
        <w:rPr>
          <w:rFonts w:ascii="Times New Roman" w:hAnsi="Times New Roman"/>
          <w:color w:val="333333"/>
        </w:rPr>
        <w:t xml:space="preserve"> under the applicable Order</w:t>
      </w:r>
      <w:r w:rsidR="004C61D9" w:rsidRPr="006F1707">
        <w:rPr>
          <w:rFonts w:ascii="Times New Roman" w:hAnsi="Times New Roman"/>
          <w:color w:val="333333"/>
        </w:rPr>
        <w:t>.</w:t>
      </w:r>
      <w:r w:rsidR="00B17A7C" w:rsidRPr="006F1707">
        <w:rPr>
          <w:rFonts w:ascii="Times New Roman" w:hAnsi="Times New Roman"/>
          <w:color w:val="333333"/>
        </w:rPr>
        <w:t xml:space="preserve"> </w:t>
      </w:r>
      <w:r w:rsidR="004C61D9" w:rsidRPr="006F1707">
        <w:rPr>
          <w:rFonts w:ascii="Times New Roman" w:hAnsi="Times New Roman"/>
          <w:color w:val="333333"/>
        </w:rPr>
        <w:t xml:space="preserve">Under </w:t>
      </w:r>
      <w:r w:rsidR="00C37E91">
        <w:rPr>
          <w:rFonts w:ascii="Times New Roman" w:hAnsi="Times New Roman"/>
          <w:color w:val="333333"/>
        </w:rPr>
        <w:t>the</w:t>
      </w:r>
      <w:r w:rsidR="0085764D">
        <w:rPr>
          <w:rFonts w:ascii="Times New Roman" w:hAnsi="Times New Roman"/>
          <w:color w:val="333333"/>
        </w:rPr>
        <w:t xml:space="preserve"> Order</w:t>
      </w:r>
      <w:r w:rsidR="00C111A1" w:rsidRPr="006F1707">
        <w:rPr>
          <w:rFonts w:ascii="Times New Roman" w:hAnsi="Times New Roman"/>
          <w:color w:val="333333"/>
        </w:rPr>
        <w:t xml:space="preserve">, </w:t>
      </w:r>
      <w:r w:rsidR="00C37E91" w:rsidRPr="00C37E91">
        <w:rPr>
          <w:rFonts w:ascii="Times New Roman" w:hAnsi="Times New Roman"/>
          <w:color w:val="333333"/>
        </w:rPr>
        <w:t>[</w:t>
      </w:r>
      <w:r w:rsidR="00C37E91" w:rsidRPr="00C37E91">
        <w:rPr>
          <w:rFonts w:ascii="Times New Roman" w:hAnsi="Times New Roman"/>
          <w:color w:val="333333"/>
          <w:highlight w:val="yellow"/>
        </w:rPr>
        <w:t>name of employer</w:t>
      </w:r>
      <w:r w:rsidR="00C37E91" w:rsidRPr="00C37E91">
        <w:rPr>
          <w:rFonts w:ascii="Times New Roman" w:hAnsi="Times New Roman"/>
          <w:color w:val="333333"/>
        </w:rPr>
        <w:t>]</w:t>
      </w:r>
      <w:r w:rsidR="00B17A7C" w:rsidRPr="006F1707">
        <w:rPr>
          <w:rFonts w:ascii="Times New Roman" w:hAnsi="Times New Roman"/>
        </w:rPr>
        <w:t xml:space="preserve"> is </w:t>
      </w:r>
      <w:r w:rsidR="004C61D9" w:rsidRPr="006F1707">
        <w:rPr>
          <w:rFonts w:ascii="Times New Roman" w:hAnsi="Times New Roman"/>
        </w:rPr>
        <w:t xml:space="preserve">an Essential Business. </w:t>
      </w:r>
      <w:r w:rsidR="00F402E7">
        <w:rPr>
          <w:rFonts w:ascii="Times New Roman" w:hAnsi="Times New Roman"/>
        </w:rPr>
        <w:t>[</w:t>
      </w:r>
      <w:r w:rsidR="00F402E7" w:rsidRPr="00F402E7">
        <w:rPr>
          <w:rFonts w:ascii="Times New Roman" w:hAnsi="Times New Roman"/>
          <w:highlight w:val="yellow"/>
        </w:rPr>
        <w:t>Modify or include additional information based on specific local/statewide Order</w:t>
      </w:r>
      <w:r w:rsidR="00F402E7">
        <w:rPr>
          <w:rFonts w:ascii="Times New Roman" w:hAnsi="Times New Roman"/>
        </w:rPr>
        <w:t>].</w:t>
      </w:r>
      <w:r w:rsidR="004C61D9" w:rsidRPr="006F1707">
        <w:rPr>
          <w:rFonts w:ascii="Times New Roman" w:hAnsi="Times New Roman"/>
        </w:rPr>
        <w:t xml:space="preserve"> </w:t>
      </w:r>
    </w:p>
    <w:p w14:paraId="1A9C526F" w14:textId="77777777" w:rsidR="004C61D9" w:rsidRPr="006F1707" w:rsidRDefault="004C61D9" w:rsidP="00C111A1">
      <w:pPr>
        <w:jc w:val="both"/>
        <w:rPr>
          <w:rFonts w:ascii="Times New Roman" w:hAnsi="Times New Roman"/>
        </w:rPr>
      </w:pPr>
    </w:p>
    <w:p w14:paraId="2D1D76A6" w14:textId="0308FD89" w:rsidR="004D587D" w:rsidRDefault="00C37E91" w:rsidP="00C111A1">
      <w:pPr>
        <w:jc w:val="both"/>
        <w:rPr>
          <w:rFonts w:ascii="Times New Roman" w:hAnsi="Times New Roman"/>
        </w:rPr>
      </w:pPr>
      <w:r w:rsidRPr="00C37E91">
        <w:rPr>
          <w:rFonts w:ascii="Times New Roman" w:hAnsi="Times New Roman"/>
        </w:rPr>
        <w:t>[</w:t>
      </w:r>
      <w:r w:rsidRPr="00C37E91">
        <w:rPr>
          <w:rFonts w:ascii="Times New Roman" w:hAnsi="Times New Roman"/>
          <w:highlight w:val="yellow"/>
        </w:rPr>
        <w:t>Name of employer</w:t>
      </w:r>
      <w:r w:rsidRPr="00C37E91">
        <w:rPr>
          <w:rFonts w:ascii="Times New Roman" w:hAnsi="Times New Roman"/>
        </w:rPr>
        <w:t xml:space="preserve">] is a healthcare clinic and its employees are </w:t>
      </w:r>
      <w:r w:rsidRPr="00C37E91">
        <w:rPr>
          <w:rFonts w:ascii="Times New Roman" w:hAnsi="Times New Roman"/>
          <w:lang w:val="x-none"/>
        </w:rPr>
        <w:t>caregivers (</w:t>
      </w:r>
      <w:r w:rsidRPr="00C37E91">
        <w:rPr>
          <w:rFonts w:ascii="Times New Roman" w:hAnsi="Times New Roman"/>
          <w:i/>
          <w:lang w:val="x-none"/>
        </w:rPr>
        <w:t>e.g.</w:t>
      </w:r>
      <w:r w:rsidRPr="00C37E91">
        <w:rPr>
          <w:rFonts w:ascii="Times New Roman" w:hAnsi="Times New Roman"/>
          <w:lang w:val="x-none"/>
        </w:rPr>
        <w:t>, physicians, dentists, psychologists, mid-level practitioners, nurses and assistants, infection</w:t>
      </w:r>
      <w:r w:rsidRPr="00C37E91">
        <w:rPr>
          <w:rFonts w:ascii="Times New Roman" w:hAnsi="Times New Roman"/>
        </w:rPr>
        <w:t xml:space="preserve"> </w:t>
      </w:r>
      <w:r w:rsidRPr="00C37E91">
        <w:rPr>
          <w:rFonts w:ascii="Times New Roman" w:hAnsi="Times New Roman"/>
          <w:lang w:val="x-none"/>
        </w:rPr>
        <w:t>control and quality assurance personnel, pharmacists, physical and occupational therapists and assistants,</w:t>
      </w:r>
      <w:r w:rsidRPr="00C37E91">
        <w:rPr>
          <w:rFonts w:ascii="Times New Roman" w:hAnsi="Times New Roman"/>
        </w:rPr>
        <w:t xml:space="preserve"> </w:t>
      </w:r>
      <w:r w:rsidRPr="00C37E91">
        <w:rPr>
          <w:rFonts w:ascii="Times New Roman" w:hAnsi="Times New Roman"/>
          <w:lang w:val="x-none"/>
        </w:rPr>
        <w:t>social workers, speech pathologists and diagnostic and therapeutic technicians and technologists)</w:t>
      </w:r>
      <w:r w:rsidRPr="00C37E91">
        <w:rPr>
          <w:rFonts w:ascii="Times New Roman" w:hAnsi="Times New Roman"/>
        </w:rPr>
        <w:t xml:space="preserve"> </w:t>
      </w:r>
      <w:bookmarkStart w:id="0" w:name="_GoBack"/>
      <w:bookmarkEnd w:id="0"/>
      <w:r w:rsidR="0085764D" w:rsidRPr="0085764D">
        <w:rPr>
          <w:rFonts w:ascii="Times New Roman" w:hAnsi="Times New Roman"/>
        </w:rPr>
        <w:t>and other essential, critical infrastructure workers in the clinic</w:t>
      </w:r>
      <w:r w:rsidR="00F402E7">
        <w:rPr>
          <w:rFonts w:ascii="Times New Roman" w:hAnsi="Times New Roman"/>
        </w:rPr>
        <w:t>,</w:t>
      </w:r>
      <w:r w:rsidR="00F402E7" w:rsidRPr="00F402E7">
        <w:rPr>
          <w:rFonts w:ascii="Times New Roman" w:eastAsiaTheme="minorHAnsi" w:hAnsi="Times New Roman"/>
          <w:sz w:val="24"/>
          <w:szCs w:val="24"/>
        </w:rPr>
        <w:t xml:space="preserve"> </w:t>
      </w:r>
      <w:r w:rsidR="00F402E7" w:rsidRPr="00F402E7">
        <w:rPr>
          <w:rFonts w:ascii="Times New Roman" w:hAnsi="Times New Roman"/>
        </w:rPr>
        <w:t>as defined in the Guidance issued by the U.S. Department of Homeland Security, Cybersecurity and Infrastructure Security Agency on March 19, 2020</w:t>
      </w:r>
      <w:r w:rsidRPr="00C37E91">
        <w:rPr>
          <w:rFonts w:ascii="Times New Roman" w:hAnsi="Times New Roman"/>
        </w:rPr>
        <w:t>.</w:t>
      </w:r>
      <w:r w:rsidR="00F402E7">
        <w:rPr>
          <w:rFonts w:ascii="Times New Roman" w:hAnsi="Times New Roman"/>
        </w:rPr>
        <w:t xml:space="preserve"> </w:t>
      </w:r>
      <w:r w:rsidRPr="00C37E91">
        <w:rPr>
          <w:rFonts w:ascii="Times New Roman" w:hAnsi="Times New Roman"/>
        </w:rPr>
        <w:t>[</w:t>
      </w:r>
      <w:r w:rsidRPr="00C37E91">
        <w:rPr>
          <w:rFonts w:ascii="Times New Roman" w:hAnsi="Times New Roman"/>
          <w:highlight w:val="yellow"/>
        </w:rPr>
        <w:t>Name of employer</w:t>
      </w:r>
      <w:r w:rsidRPr="00C37E91">
        <w:rPr>
          <w:rFonts w:ascii="Times New Roman" w:hAnsi="Times New Roman"/>
        </w:rPr>
        <w:t xml:space="preserve">] </w:t>
      </w:r>
      <w:r w:rsidR="004C61D9" w:rsidRPr="006F1707">
        <w:rPr>
          <w:rFonts w:ascii="Times New Roman" w:hAnsi="Times New Roman"/>
        </w:rPr>
        <w:t xml:space="preserve">is expressly permitted to continue necessary activities. </w:t>
      </w:r>
      <w:r w:rsidR="00657147" w:rsidRPr="006F1707">
        <w:rPr>
          <w:rFonts w:ascii="Times New Roman" w:hAnsi="Times New Roman"/>
        </w:rPr>
        <w:t>Indeed,</w:t>
      </w:r>
      <w:r w:rsidR="0077691F" w:rsidRPr="006F1707">
        <w:rPr>
          <w:rFonts w:ascii="Times New Roman" w:hAnsi="Times New Roman"/>
        </w:rPr>
        <w:t xml:space="preserve"> </w:t>
      </w:r>
      <w:r w:rsidRPr="00C37E91">
        <w:rPr>
          <w:rFonts w:ascii="Times New Roman" w:hAnsi="Times New Roman"/>
          <w:bCs/>
          <w:color w:val="333333"/>
        </w:rPr>
        <w:t>[</w:t>
      </w:r>
      <w:r w:rsidRPr="00301DBE">
        <w:rPr>
          <w:rFonts w:ascii="Times New Roman" w:hAnsi="Times New Roman"/>
          <w:bCs/>
          <w:color w:val="333333"/>
          <w:highlight w:val="yellow"/>
        </w:rPr>
        <w:t>title and name of state/local official</w:t>
      </w:r>
      <w:r w:rsidRPr="00C37E91">
        <w:rPr>
          <w:rFonts w:ascii="Times New Roman" w:hAnsi="Times New Roman"/>
          <w:bCs/>
          <w:color w:val="333333"/>
        </w:rPr>
        <w:t xml:space="preserve">] </w:t>
      </w:r>
      <w:r w:rsidR="000F437C" w:rsidRPr="006F1707">
        <w:rPr>
          <w:rFonts w:ascii="Times New Roman" w:hAnsi="Times New Roman"/>
        </w:rPr>
        <w:t>strongly encourage</w:t>
      </w:r>
      <w:r w:rsidR="00657147" w:rsidRPr="006F1707">
        <w:rPr>
          <w:rFonts w:ascii="Times New Roman" w:hAnsi="Times New Roman"/>
        </w:rPr>
        <w:t xml:space="preserve"> Essential Businesses to remain open. </w:t>
      </w:r>
    </w:p>
    <w:p w14:paraId="469D00E2" w14:textId="77777777" w:rsidR="004D587D" w:rsidRDefault="004D587D" w:rsidP="00C111A1">
      <w:pPr>
        <w:jc w:val="both"/>
        <w:rPr>
          <w:rFonts w:ascii="Times New Roman" w:hAnsi="Times New Roman"/>
        </w:rPr>
      </w:pPr>
    </w:p>
    <w:p w14:paraId="7A131B4D" w14:textId="5E5D9153" w:rsidR="004C61D9" w:rsidRPr="00686968" w:rsidRDefault="00657147" w:rsidP="00C111A1">
      <w:pPr>
        <w:jc w:val="both"/>
        <w:rPr>
          <w:rFonts w:ascii="Times New Roman" w:hAnsi="Times New Roman"/>
          <w:b/>
          <w:color w:val="333333"/>
        </w:rPr>
      </w:pPr>
      <w:r w:rsidRPr="00686968">
        <w:rPr>
          <w:rFonts w:ascii="Times New Roman" w:hAnsi="Times New Roman"/>
          <w:b/>
        </w:rPr>
        <w:t xml:space="preserve">As such, </w:t>
      </w:r>
      <w:r w:rsidR="0085764D" w:rsidRPr="00686968">
        <w:rPr>
          <w:rFonts w:ascii="Times New Roman" w:hAnsi="Times New Roman"/>
          <w:b/>
          <w:color w:val="333333"/>
        </w:rPr>
        <w:t>[</w:t>
      </w:r>
      <w:r w:rsidR="0085764D" w:rsidRPr="00686968">
        <w:rPr>
          <w:rFonts w:ascii="Times New Roman" w:hAnsi="Times New Roman"/>
          <w:b/>
          <w:color w:val="333333"/>
          <w:highlight w:val="yellow"/>
        </w:rPr>
        <w:t>Name of employer</w:t>
      </w:r>
      <w:r w:rsidR="0085764D" w:rsidRPr="00686968">
        <w:rPr>
          <w:rFonts w:ascii="Times New Roman" w:hAnsi="Times New Roman"/>
          <w:b/>
          <w:color w:val="333333"/>
        </w:rPr>
        <w:t>]</w:t>
      </w:r>
      <w:r w:rsidRPr="00686968">
        <w:rPr>
          <w:rFonts w:ascii="Times New Roman" w:hAnsi="Times New Roman"/>
          <w:b/>
          <w:color w:val="333333"/>
        </w:rPr>
        <w:t xml:space="preserve"> will continue operations during this critical time and employees who reside in </w:t>
      </w:r>
      <w:r w:rsidR="0085764D" w:rsidRPr="00686968">
        <w:rPr>
          <w:rFonts w:ascii="Times New Roman" w:hAnsi="Times New Roman"/>
          <w:b/>
          <w:color w:val="333333"/>
        </w:rPr>
        <w:t>[</w:t>
      </w:r>
      <w:r w:rsidR="0085764D" w:rsidRPr="00686968">
        <w:rPr>
          <w:rFonts w:ascii="Times New Roman" w:hAnsi="Times New Roman"/>
          <w:b/>
          <w:color w:val="333333"/>
          <w:highlight w:val="yellow"/>
        </w:rPr>
        <w:t>city/county/state</w:t>
      </w:r>
      <w:r w:rsidR="0085764D" w:rsidRPr="00686968">
        <w:rPr>
          <w:rFonts w:ascii="Times New Roman" w:hAnsi="Times New Roman"/>
          <w:b/>
          <w:color w:val="333333"/>
        </w:rPr>
        <w:t>] are permitted under the Order</w:t>
      </w:r>
      <w:r w:rsidRPr="00686968">
        <w:rPr>
          <w:rFonts w:ascii="Times New Roman" w:hAnsi="Times New Roman"/>
          <w:b/>
          <w:color w:val="333333"/>
        </w:rPr>
        <w:t xml:space="preserve"> to leave their residences to report to work at </w:t>
      </w:r>
      <w:r w:rsidR="0085764D" w:rsidRPr="00686968">
        <w:rPr>
          <w:rFonts w:ascii="Times New Roman" w:hAnsi="Times New Roman"/>
          <w:b/>
          <w:color w:val="333333"/>
        </w:rPr>
        <w:t>[</w:t>
      </w:r>
      <w:r w:rsidR="0085764D" w:rsidRPr="00686968">
        <w:rPr>
          <w:rFonts w:ascii="Times New Roman" w:hAnsi="Times New Roman"/>
          <w:b/>
          <w:color w:val="333333"/>
          <w:highlight w:val="yellow"/>
        </w:rPr>
        <w:t>Name of employer</w:t>
      </w:r>
      <w:r w:rsidR="0085764D" w:rsidRPr="00686968">
        <w:rPr>
          <w:rFonts w:ascii="Times New Roman" w:hAnsi="Times New Roman"/>
          <w:b/>
          <w:color w:val="333333"/>
        </w:rPr>
        <w:t>]</w:t>
      </w:r>
      <w:r w:rsidRPr="00686968">
        <w:rPr>
          <w:rFonts w:ascii="Times New Roman" w:hAnsi="Times New Roman"/>
          <w:b/>
          <w:color w:val="333333"/>
        </w:rPr>
        <w:t xml:space="preserve">.  </w:t>
      </w:r>
      <w:r w:rsidR="002410E2" w:rsidRPr="00686968">
        <w:rPr>
          <w:rFonts w:ascii="Times New Roman" w:hAnsi="Times New Roman"/>
          <w:b/>
          <w:color w:val="333333"/>
        </w:rPr>
        <w:t>Further, w</w:t>
      </w:r>
      <w:r w:rsidRPr="00686968">
        <w:rPr>
          <w:rFonts w:ascii="Times New Roman" w:hAnsi="Times New Roman"/>
          <w:b/>
          <w:color w:val="333333"/>
        </w:rPr>
        <w:t xml:space="preserve">e will continue to practice </w:t>
      </w:r>
      <w:r w:rsidR="0012302C" w:rsidRPr="00686968">
        <w:rPr>
          <w:rFonts w:ascii="Times New Roman" w:hAnsi="Times New Roman"/>
          <w:b/>
          <w:color w:val="333333"/>
        </w:rPr>
        <w:t xml:space="preserve">all appropriate cleaning, hygiene, and </w:t>
      </w:r>
      <w:r w:rsidR="00C111A1" w:rsidRPr="00686968">
        <w:rPr>
          <w:rFonts w:ascii="Times New Roman" w:hAnsi="Times New Roman"/>
          <w:b/>
          <w:color w:val="333333"/>
        </w:rPr>
        <w:t>social distancing</w:t>
      </w:r>
      <w:r w:rsidR="0012302C" w:rsidRPr="00686968">
        <w:rPr>
          <w:rFonts w:ascii="Times New Roman" w:hAnsi="Times New Roman"/>
          <w:b/>
          <w:color w:val="333333"/>
        </w:rPr>
        <w:t xml:space="preserve"> recommendations</w:t>
      </w:r>
      <w:r w:rsidR="002410E2" w:rsidRPr="00686968">
        <w:rPr>
          <w:rFonts w:ascii="Times New Roman" w:hAnsi="Times New Roman"/>
          <w:b/>
          <w:color w:val="333333"/>
        </w:rPr>
        <w:t>.</w:t>
      </w:r>
      <w:r w:rsidRPr="00686968">
        <w:rPr>
          <w:rFonts w:ascii="Times New Roman" w:hAnsi="Times New Roman"/>
          <w:b/>
          <w:color w:val="333333"/>
        </w:rPr>
        <w:t xml:space="preserve"> To ensure your safety, the safety of your community, and to provide uninterrupted service to our </w:t>
      </w:r>
      <w:r w:rsidR="0085764D" w:rsidRPr="00686968">
        <w:rPr>
          <w:rFonts w:ascii="Times New Roman" w:hAnsi="Times New Roman"/>
          <w:b/>
          <w:color w:val="333333"/>
        </w:rPr>
        <w:t>patients</w:t>
      </w:r>
      <w:r w:rsidRPr="00686968">
        <w:rPr>
          <w:rFonts w:ascii="Times New Roman" w:hAnsi="Times New Roman"/>
          <w:b/>
          <w:color w:val="333333"/>
        </w:rPr>
        <w:t>, please continue to partner with your managers on your daily work schedule.</w:t>
      </w:r>
    </w:p>
    <w:p w14:paraId="4A0B54E7" w14:textId="77777777" w:rsidR="006A190E" w:rsidRPr="006F1707" w:rsidRDefault="006A190E" w:rsidP="00C111A1">
      <w:pPr>
        <w:jc w:val="both"/>
        <w:rPr>
          <w:rFonts w:ascii="Times New Roman" w:hAnsi="Times New Roman"/>
          <w:color w:val="333333"/>
        </w:rPr>
      </w:pPr>
    </w:p>
    <w:p w14:paraId="2FC50C8B" w14:textId="2FE61EE1" w:rsidR="00C111A1" w:rsidRPr="006F1707" w:rsidRDefault="006A190E" w:rsidP="00C111A1">
      <w:pPr>
        <w:jc w:val="both"/>
        <w:rPr>
          <w:rFonts w:ascii="Times New Roman" w:hAnsi="Times New Roman"/>
          <w:color w:val="333333"/>
        </w:rPr>
      </w:pPr>
      <w:r w:rsidRPr="006F1707">
        <w:rPr>
          <w:rFonts w:ascii="Times New Roman" w:hAnsi="Times New Roman"/>
          <w:color w:val="333333"/>
        </w:rPr>
        <w:t xml:space="preserve">Thank you for your dedication to </w:t>
      </w:r>
      <w:r w:rsidR="0085764D" w:rsidRPr="0085764D">
        <w:rPr>
          <w:rFonts w:ascii="Times New Roman" w:hAnsi="Times New Roman"/>
          <w:color w:val="333333"/>
        </w:rPr>
        <w:t>[</w:t>
      </w:r>
      <w:r w:rsidR="0085764D" w:rsidRPr="0085764D">
        <w:rPr>
          <w:rFonts w:ascii="Times New Roman" w:hAnsi="Times New Roman"/>
          <w:color w:val="333333"/>
          <w:highlight w:val="yellow"/>
        </w:rPr>
        <w:t>Name of employer</w:t>
      </w:r>
      <w:r w:rsidR="0085764D" w:rsidRPr="0085764D">
        <w:rPr>
          <w:rFonts w:ascii="Times New Roman" w:hAnsi="Times New Roman"/>
          <w:color w:val="333333"/>
        </w:rPr>
        <w:t>]</w:t>
      </w:r>
      <w:r w:rsidRPr="006F1707">
        <w:rPr>
          <w:rFonts w:ascii="Times New Roman" w:hAnsi="Times New Roman"/>
          <w:color w:val="333333"/>
        </w:rPr>
        <w:t xml:space="preserve"> and your commitment to providing uninterrupted service to our </w:t>
      </w:r>
      <w:r w:rsidR="0085764D">
        <w:rPr>
          <w:rFonts w:ascii="Times New Roman" w:hAnsi="Times New Roman"/>
          <w:color w:val="333333"/>
        </w:rPr>
        <w:t>patients</w:t>
      </w:r>
      <w:r w:rsidRPr="006F1707">
        <w:rPr>
          <w:rFonts w:ascii="Times New Roman" w:hAnsi="Times New Roman"/>
          <w:color w:val="333333"/>
        </w:rPr>
        <w:t>.  If you have any questions, concerns or suggestions, please do not hesitate to contact members of management.</w:t>
      </w:r>
    </w:p>
    <w:p w14:paraId="357EF62E" w14:textId="77777777" w:rsidR="006A190E" w:rsidRPr="006F1707" w:rsidRDefault="00EA73AF" w:rsidP="00C111A1">
      <w:pPr>
        <w:jc w:val="both"/>
        <w:rPr>
          <w:rFonts w:ascii="Times New Roman" w:hAnsi="Times New Roman"/>
          <w:color w:val="333333"/>
        </w:rPr>
      </w:pPr>
      <w:r w:rsidRPr="006F1707">
        <w:rPr>
          <w:rFonts w:ascii="Times New Roman" w:hAnsi="Times New Roman"/>
          <w:color w:val="333333"/>
        </w:rPr>
        <w:br/>
      </w:r>
      <w:r w:rsidRPr="006F1707">
        <w:rPr>
          <w:rFonts w:ascii="Times New Roman" w:hAnsi="Times New Roman"/>
          <w:color w:val="333333"/>
        </w:rPr>
        <w:br/>
      </w:r>
      <w:r w:rsidR="006A190E" w:rsidRPr="006F1707">
        <w:rPr>
          <w:rFonts w:ascii="Times New Roman" w:hAnsi="Times New Roman"/>
          <w:color w:val="333333"/>
        </w:rPr>
        <w:t xml:space="preserve">Sincerely, </w:t>
      </w:r>
    </w:p>
    <w:p w14:paraId="62B719B3" w14:textId="77777777" w:rsidR="006A190E" w:rsidRPr="006F1707" w:rsidRDefault="006A190E" w:rsidP="00EA73AF">
      <w:pPr>
        <w:rPr>
          <w:rFonts w:ascii="Times New Roman" w:hAnsi="Times New Roman"/>
          <w:color w:val="333333"/>
        </w:rPr>
      </w:pPr>
    </w:p>
    <w:p w14:paraId="2561E3D0" w14:textId="77777777" w:rsidR="006A190E" w:rsidRPr="006F1707" w:rsidRDefault="006A190E" w:rsidP="00EA73AF">
      <w:pPr>
        <w:rPr>
          <w:rFonts w:ascii="Times New Roman" w:hAnsi="Times New Roman"/>
          <w:color w:val="333333"/>
        </w:rPr>
      </w:pPr>
    </w:p>
    <w:p w14:paraId="376D58BD" w14:textId="33BD75EC" w:rsidR="002C6669" w:rsidRDefault="006A190E">
      <w:pPr>
        <w:rPr>
          <w:rFonts w:ascii="Times New Roman" w:hAnsi="Times New Roman"/>
        </w:rPr>
      </w:pPr>
      <w:r w:rsidRPr="006F1707">
        <w:rPr>
          <w:rFonts w:ascii="Times New Roman" w:hAnsi="Times New Roman"/>
          <w:color w:val="333333"/>
        </w:rPr>
        <w:t>[</w:t>
      </w:r>
      <w:r w:rsidRPr="006F1707">
        <w:rPr>
          <w:rFonts w:ascii="Times New Roman" w:hAnsi="Times New Roman"/>
          <w:color w:val="333333"/>
          <w:highlight w:val="yellow"/>
        </w:rPr>
        <w:t>Name, Title</w:t>
      </w:r>
      <w:r w:rsidRPr="006F1707">
        <w:rPr>
          <w:rFonts w:ascii="Times New Roman" w:hAnsi="Times New Roman"/>
          <w:color w:val="333333"/>
        </w:rPr>
        <w:t>]</w:t>
      </w:r>
      <w:r w:rsidRPr="006F1707">
        <w:rPr>
          <w:rFonts w:ascii="Times New Roman" w:hAnsi="Times New Roman"/>
          <w:color w:val="333333"/>
        </w:rPr>
        <w:br/>
      </w:r>
    </w:p>
    <w:p w14:paraId="6CC61CB2" w14:textId="77777777" w:rsidR="002F6F66" w:rsidRPr="002F6F66" w:rsidRDefault="002F6F66" w:rsidP="002F6F66">
      <w:pPr>
        <w:jc w:val="right"/>
        <w:rPr>
          <w:rFonts w:ascii="Arial" w:eastAsiaTheme="minorHAnsi" w:hAnsi="Arial" w:cs="Arial"/>
        </w:rPr>
      </w:pPr>
    </w:p>
    <w:p w14:paraId="0747C8FC" w14:textId="77777777" w:rsidR="002F6F66" w:rsidRPr="002F6F66" w:rsidRDefault="002F6F66" w:rsidP="002F6F66">
      <w:pPr>
        <w:jc w:val="both"/>
        <w:rPr>
          <w:rFonts w:ascii="Times New Roman" w:eastAsiaTheme="minorHAnsi" w:hAnsi="Times New Roman"/>
        </w:rPr>
      </w:pPr>
      <w:r w:rsidRPr="002F6F66">
        <w:rPr>
          <w:rFonts w:ascii="Times New Roman" w:eastAsiaTheme="minorHAnsi" w:hAnsi="Times New Roman"/>
        </w:rPr>
        <w:t>[</w:t>
      </w:r>
      <w:r w:rsidRPr="002F6F66">
        <w:rPr>
          <w:rFonts w:ascii="Times New Roman" w:eastAsiaTheme="minorHAnsi" w:hAnsi="Times New Roman"/>
          <w:highlight w:val="yellow"/>
        </w:rPr>
        <w:t>NOTE: This template letter should be reviewed and modified, in consultation with legal counsel, in light of any specific local or statewide orders</w:t>
      </w:r>
      <w:r w:rsidRPr="002F6F66">
        <w:rPr>
          <w:rFonts w:ascii="Times New Roman" w:eastAsiaTheme="minorHAnsi" w:hAnsi="Times New Roman"/>
        </w:rPr>
        <w:t>]</w:t>
      </w:r>
    </w:p>
    <w:p w14:paraId="0661A180" w14:textId="77777777" w:rsidR="002F6F66" w:rsidRPr="006F1707" w:rsidRDefault="002F6F66">
      <w:pPr>
        <w:rPr>
          <w:rFonts w:ascii="Times New Roman" w:hAnsi="Times New Roman"/>
        </w:rPr>
      </w:pPr>
    </w:p>
    <w:sectPr w:rsidR="002F6F66" w:rsidRPr="006F17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EDECC" w14:textId="77777777" w:rsidR="005E47DC" w:rsidRDefault="005E47DC" w:rsidP="004269B0">
      <w:r>
        <w:separator/>
      </w:r>
    </w:p>
  </w:endnote>
  <w:endnote w:type="continuationSeparator" w:id="0">
    <w:p w14:paraId="666B62CC" w14:textId="77777777" w:rsidR="005E47DC" w:rsidRDefault="005E47DC" w:rsidP="004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F41C" w14:textId="77777777" w:rsidR="003E5F56" w:rsidRDefault="003E5F56">
    <w:r>
      <w:rPr>
        <w:noProof/>
      </w:rPr>
      <w:t>72849275.1</w:t>
    </w:r>
  </w:p>
  <w:p w14:paraId="5848BCF9" w14:textId="77777777" w:rsidR="003E5F56" w:rsidRDefault="003E5F56">
    <w:pPr>
      <w:pStyle w:val="DocID"/>
    </w:pPr>
    <w:r>
      <w:rPr>
        <w:noProof/>
      </w:rPr>
      <w:t>72872600.1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08C5" w14:textId="77777777" w:rsidR="003E5F56" w:rsidRDefault="003E5F56">
    <w:pPr>
      <w:pStyle w:val="DocID"/>
    </w:pPr>
    <w:r>
      <w:rPr>
        <w:noProof/>
      </w:rPr>
      <w:t>72872600.1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97B87" w14:textId="77777777" w:rsidR="003E5F56" w:rsidRDefault="003E5F56">
    <w:r>
      <w:rPr>
        <w:noProof/>
      </w:rPr>
      <w:t>72849275.1</w:t>
    </w:r>
  </w:p>
  <w:p w14:paraId="6234CA66" w14:textId="77777777" w:rsidR="003E5F56" w:rsidRDefault="003E5F56">
    <w:pPr>
      <w:pStyle w:val="DocID"/>
    </w:pPr>
    <w:r>
      <w:rPr>
        <w:noProof/>
      </w:rPr>
      <w:t>72872600.1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B99E7" w14:textId="77777777" w:rsidR="005E47DC" w:rsidRDefault="005E47DC" w:rsidP="004269B0">
      <w:r>
        <w:separator/>
      </w:r>
    </w:p>
  </w:footnote>
  <w:footnote w:type="continuationSeparator" w:id="0">
    <w:p w14:paraId="4EBCF262" w14:textId="77777777" w:rsidR="005E47DC" w:rsidRDefault="005E47DC" w:rsidP="0042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5299" w14:textId="77777777" w:rsidR="003E5F56" w:rsidRDefault="003E5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984A6" w14:textId="77777777" w:rsidR="003E5F56" w:rsidRDefault="003E5F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D0249" w14:textId="77777777" w:rsidR="003E5F56" w:rsidRDefault="003E5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34796"/>
    <w:multiLevelType w:val="hybridMultilevel"/>
    <w:tmpl w:val="275C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AF"/>
    <w:rsid w:val="000E0BEB"/>
    <w:rsid w:val="000F437C"/>
    <w:rsid w:val="0012302C"/>
    <w:rsid w:val="001430E9"/>
    <w:rsid w:val="00150634"/>
    <w:rsid w:val="00167A3D"/>
    <w:rsid w:val="002067CC"/>
    <w:rsid w:val="0021049D"/>
    <w:rsid w:val="002410E2"/>
    <w:rsid w:val="002803AC"/>
    <w:rsid w:val="002C6669"/>
    <w:rsid w:val="002F6F66"/>
    <w:rsid w:val="00301DBE"/>
    <w:rsid w:val="00334E34"/>
    <w:rsid w:val="00392A0F"/>
    <w:rsid w:val="003B157D"/>
    <w:rsid w:val="003E5F56"/>
    <w:rsid w:val="003F120C"/>
    <w:rsid w:val="00414521"/>
    <w:rsid w:val="004269B0"/>
    <w:rsid w:val="0048594C"/>
    <w:rsid w:val="004A61EC"/>
    <w:rsid w:val="004C61D9"/>
    <w:rsid w:val="004D587D"/>
    <w:rsid w:val="004F7F43"/>
    <w:rsid w:val="0054199E"/>
    <w:rsid w:val="0058286B"/>
    <w:rsid w:val="005B6166"/>
    <w:rsid w:val="005C523E"/>
    <w:rsid w:val="005E2080"/>
    <w:rsid w:val="005E47DC"/>
    <w:rsid w:val="005F06F1"/>
    <w:rsid w:val="00623834"/>
    <w:rsid w:val="00657147"/>
    <w:rsid w:val="00682BBB"/>
    <w:rsid w:val="00686968"/>
    <w:rsid w:val="006A190E"/>
    <w:rsid w:val="006F1707"/>
    <w:rsid w:val="00704E0C"/>
    <w:rsid w:val="00724C47"/>
    <w:rsid w:val="0077691F"/>
    <w:rsid w:val="0085764D"/>
    <w:rsid w:val="008A23BB"/>
    <w:rsid w:val="008A6C2B"/>
    <w:rsid w:val="008C24FF"/>
    <w:rsid w:val="00990281"/>
    <w:rsid w:val="009A00F9"/>
    <w:rsid w:val="009F4FBD"/>
    <w:rsid w:val="009F51A5"/>
    <w:rsid w:val="00A31CE8"/>
    <w:rsid w:val="00AF0E31"/>
    <w:rsid w:val="00B17A7C"/>
    <w:rsid w:val="00B878DA"/>
    <w:rsid w:val="00B9750A"/>
    <w:rsid w:val="00C111A1"/>
    <w:rsid w:val="00C37E91"/>
    <w:rsid w:val="00C7649C"/>
    <w:rsid w:val="00C96BBA"/>
    <w:rsid w:val="00CD7A3B"/>
    <w:rsid w:val="00D76BB1"/>
    <w:rsid w:val="00DA6A02"/>
    <w:rsid w:val="00EA73AF"/>
    <w:rsid w:val="00EC4A40"/>
    <w:rsid w:val="00F36E88"/>
    <w:rsid w:val="00F402E7"/>
    <w:rsid w:val="00F73098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827D"/>
  <w15:docId w15:val="{992F797E-D36C-4DCB-B687-0DE765B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A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73AF"/>
    <w:rPr>
      <w:color w:val="0563C1"/>
      <w:u w:val="single"/>
    </w:rPr>
  </w:style>
  <w:style w:type="paragraph" w:customStyle="1" w:styleId="DocID">
    <w:name w:val="DocID"/>
    <w:basedOn w:val="Footer"/>
    <w:next w:val="Footer"/>
    <w:link w:val="DocIDChar"/>
    <w:rsid w:val="003E5F56"/>
    <w:pPr>
      <w:tabs>
        <w:tab w:val="clear" w:pos="4680"/>
        <w:tab w:val="clear" w:pos="9360"/>
      </w:tabs>
    </w:pPr>
    <w:rPr>
      <w:rFonts w:ascii="Times New Roman" w:eastAsia="Times New Roman" w:hAnsi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3E5F56"/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6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9B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26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9B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23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02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02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1E311A3EA1A4581D19D22564B9809" ma:contentTypeVersion="13" ma:contentTypeDescription="Create a new document." ma:contentTypeScope="" ma:versionID="90175edd6a7cb12331a0d42891e6fcfd">
  <xsd:schema xmlns:xsd="http://www.w3.org/2001/XMLSchema" xmlns:xs="http://www.w3.org/2001/XMLSchema" xmlns:p="http://schemas.microsoft.com/office/2006/metadata/properties" xmlns:ns3="40d24ceb-3c39-4d16-8025-68c78e67a838" xmlns:ns4="30e21155-f7b5-4c19-bd54-254cd5d0ac92" targetNamespace="http://schemas.microsoft.com/office/2006/metadata/properties" ma:root="true" ma:fieldsID="7c1e840c30bbaf7cfc4dcb61a4c09d4f" ns3:_="" ns4:_="">
    <xsd:import namespace="40d24ceb-3c39-4d16-8025-68c78e67a838"/>
    <xsd:import namespace="30e21155-f7b5-4c19-bd54-254cd5d0ac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4ceb-3c39-4d16-8025-68c78e67a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1155-f7b5-4c19-bd54-254cd5d0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57FDA9-0AA9-47CF-9C2B-BD796ABA3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24ceb-3c39-4d16-8025-68c78e67a838"/>
    <ds:schemaRef ds:uri="30e21155-f7b5-4c19-bd54-254cd5d0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4C68E-574F-47B1-8F71-00E4C80AF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3025E-B1AB-4E85-9639-029B5334E8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Shireesha Jevaji</cp:lastModifiedBy>
  <cp:revision>2</cp:revision>
  <dcterms:created xsi:type="dcterms:W3CDTF">2020-03-25T14:41:00Z</dcterms:created>
  <dcterms:modified xsi:type="dcterms:W3CDTF">2020-03-25T14:41:00Z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0x0101003B81E311A3EA1A4581D19D22564B9809</vt:lpwstr>
  </property>
</Properties>
</file>